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3F9735" w14:textId="77777777" w:rsidR="00F87AB1" w:rsidRPr="001C2C67" w:rsidRDefault="00F87AB1" w:rsidP="00F87AB1">
      <w:pPr>
        <w:rPr>
          <w:sz w:val="12"/>
          <w:szCs w:val="12"/>
          <w:lang w:val="en-US"/>
        </w:rPr>
      </w:pPr>
    </w:p>
    <w:p w14:paraId="7B989502" w14:textId="77777777" w:rsidR="00E0333F" w:rsidRDefault="00E0333F" w:rsidP="00DA72EF">
      <w:pPr>
        <w:pStyle w:val="Heading1"/>
        <w:rPr>
          <w:lang w:val="en-US"/>
        </w:rPr>
      </w:pPr>
    </w:p>
    <w:p w14:paraId="279955E1" w14:textId="77777777" w:rsidR="00DA72EF" w:rsidRDefault="00551F9E" w:rsidP="00DA72EF">
      <w:pPr>
        <w:pStyle w:val="Heading1"/>
        <w:rPr>
          <w:lang w:val="en-US"/>
        </w:rPr>
      </w:pPr>
      <w:bookmarkStart w:id="0" w:name="_Hlk89621102"/>
      <w:r>
        <w:rPr>
          <w:lang w:val="en-US"/>
        </w:rPr>
        <w:t>Enhancing water quality</w:t>
      </w:r>
      <w:r w:rsidR="00E0333F">
        <w:rPr>
          <w:lang w:val="en-US"/>
        </w:rPr>
        <w:t xml:space="preserve"> – changing mindset</w:t>
      </w:r>
      <w:r w:rsidR="003113F4">
        <w:rPr>
          <w:lang w:val="en-US"/>
        </w:rPr>
        <w:t>s</w:t>
      </w:r>
    </w:p>
    <w:p w14:paraId="771493F0" w14:textId="77777777" w:rsidR="00AF16EF" w:rsidRDefault="00AF16EF" w:rsidP="00174A0C">
      <w:pPr>
        <w:pStyle w:val="Heading3"/>
        <w:jc w:val="both"/>
        <w:rPr>
          <w:color w:val="BFD730"/>
          <w:lang w:val="en-US"/>
        </w:rPr>
      </w:pPr>
      <w:r w:rsidRPr="00AF16EF">
        <w:rPr>
          <w:color w:val="BFD730"/>
          <w:lang w:val="en-US"/>
        </w:rPr>
        <w:t>Farmer</w:t>
      </w:r>
      <w:r w:rsidR="003113F4">
        <w:rPr>
          <w:color w:val="BFD730"/>
          <w:lang w:val="en-US"/>
        </w:rPr>
        <w:t xml:space="preserve">s leading implementation of sustainable water management solutions </w:t>
      </w:r>
    </w:p>
    <w:p w14:paraId="6B7C62F5" w14:textId="77777777" w:rsidR="00673600" w:rsidRPr="00B046DB" w:rsidRDefault="00673600" w:rsidP="003A608C">
      <w:pPr>
        <w:jc w:val="both"/>
        <w:rPr>
          <w:lang w:val="en-US"/>
        </w:rPr>
      </w:pPr>
    </w:p>
    <w:p w14:paraId="1DED4C1D" w14:textId="2B884F96" w:rsidR="00240234" w:rsidRDefault="00240234" w:rsidP="003A608C">
      <w:pPr>
        <w:jc w:val="both"/>
        <w:rPr>
          <w:b/>
          <w:bCs/>
        </w:rPr>
      </w:pPr>
      <w:r w:rsidRPr="00240234">
        <w:rPr>
          <w:b/>
          <w:bCs/>
        </w:rPr>
        <w:t xml:space="preserve">“In the past </w:t>
      </w:r>
      <w:r w:rsidR="00AF069F">
        <w:rPr>
          <w:b/>
          <w:bCs/>
        </w:rPr>
        <w:t xml:space="preserve">5 </w:t>
      </w:r>
      <w:r w:rsidRPr="00240234">
        <w:rPr>
          <w:b/>
          <w:bCs/>
        </w:rPr>
        <w:t>years, agricultural</w:t>
      </w:r>
      <w:r w:rsidR="00F5160C">
        <w:rPr>
          <w:b/>
          <w:bCs/>
        </w:rPr>
        <w:t xml:space="preserve"> production </w:t>
      </w:r>
      <w:r w:rsidRPr="00240234">
        <w:rPr>
          <w:b/>
          <w:bCs/>
        </w:rPr>
        <w:t>in Ireland has</w:t>
      </w:r>
      <w:r w:rsidR="00F5160C">
        <w:rPr>
          <w:b/>
          <w:bCs/>
        </w:rPr>
        <w:t xml:space="preserve"> been increasing</w:t>
      </w:r>
      <w:r w:rsidRPr="00240234">
        <w:rPr>
          <w:b/>
          <w:bCs/>
        </w:rPr>
        <w:t xml:space="preserve"> </w:t>
      </w:r>
      <w:r w:rsidR="007530E0">
        <w:rPr>
          <w:b/>
          <w:bCs/>
        </w:rPr>
        <w:t>significantly</w:t>
      </w:r>
      <w:r w:rsidR="003113F4">
        <w:rPr>
          <w:b/>
          <w:bCs/>
        </w:rPr>
        <w:t>, so there is a</w:t>
      </w:r>
      <w:r w:rsidR="00F5160C">
        <w:rPr>
          <w:b/>
          <w:bCs/>
        </w:rPr>
        <w:t xml:space="preserve"> growing need for sustainable farming practices to </w:t>
      </w:r>
      <w:r w:rsidR="005A4FA4">
        <w:rPr>
          <w:b/>
          <w:bCs/>
        </w:rPr>
        <w:t xml:space="preserve">alleviate </w:t>
      </w:r>
      <w:r w:rsidRPr="00240234">
        <w:rPr>
          <w:b/>
          <w:bCs/>
        </w:rPr>
        <w:t xml:space="preserve">pressure on Ireland’s natural water bodies” – </w:t>
      </w:r>
      <w:r w:rsidR="0011033A">
        <w:rPr>
          <w:b/>
          <w:bCs/>
        </w:rPr>
        <w:t xml:space="preserve">says </w:t>
      </w:r>
      <w:r w:rsidR="00F5160C">
        <w:rPr>
          <w:b/>
          <w:bCs/>
        </w:rPr>
        <w:t xml:space="preserve">Carol Quish, </w:t>
      </w:r>
      <w:r w:rsidR="002E4D1D">
        <w:rPr>
          <w:b/>
          <w:bCs/>
        </w:rPr>
        <w:t>P</w:t>
      </w:r>
      <w:r w:rsidR="00F5160C">
        <w:rPr>
          <w:b/>
          <w:bCs/>
        </w:rPr>
        <w:t xml:space="preserve">roject </w:t>
      </w:r>
      <w:r w:rsidR="002E4D1D">
        <w:rPr>
          <w:b/>
          <w:bCs/>
        </w:rPr>
        <w:t>M</w:t>
      </w:r>
      <w:r w:rsidR="00F5160C">
        <w:rPr>
          <w:b/>
          <w:bCs/>
        </w:rPr>
        <w:t>anager of</w:t>
      </w:r>
      <w:r w:rsidR="00F5160C" w:rsidRPr="00240234">
        <w:rPr>
          <w:b/>
          <w:bCs/>
        </w:rPr>
        <w:t xml:space="preserve"> </w:t>
      </w:r>
      <w:r w:rsidR="00F755DD">
        <w:rPr>
          <w:b/>
          <w:bCs/>
        </w:rPr>
        <w:t xml:space="preserve">the Irish </w:t>
      </w:r>
      <w:proofErr w:type="spellStart"/>
      <w:r w:rsidRPr="00240234">
        <w:rPr>
          <w:b/>
          <w:bCs/>
        </w:rPr>
        <w:t>Mulkear</w:t>
      </w:r>
      <w:proofErr w:type="spellEnd"/>
      <w:r w:rsidRPr="00240234">
        <w:rPr>
          <w:b/>
          <w:bCs/>
        </w:rPr>
        <w:t xml:space="preserve"> </w:t>
      </w:r>
      <w:r w:rsidR="00F755DD">
        <w:rPr>
          <w:b/>
          <w:bCs/>
        </w:rPr>
        <w:t xml:space="preserve">Operational </w:t>
      </w:r>
      <w:r w:rsidR="002E4D1D">
        <w:rPr>
          <w:b/>
          <w:bCs/>
        </w:rPr>
        <w:t>G</w:t>
      </w:r>
      <w:r w:rsidR="00F755DD">
        <w:rPr>
          <w:b/>
          <w:bCs/>
        </w:rPr>
        <w:t xml:space="preserve">roup project that </w:t>
      </w:r>
      <w:r w:rsidR="002E4D1D">
        <w:rPr>
          <w:b/>
          <w:bCs/>
        </w:rPr>
        <w:t xml:space="preserve">supports </w:t>
      </w:r>
      <w:r w:rsidR="002E4D1D" w:rsidRPr="00240234">
        <w:rPr>
          <w:b/>
          <w:bCs/>
        </w:rPr>
        <w:t>farmers</w:t>
      </w:r>
      <w:r w:rsidRPr="00240234">
        <w:rPr>
          <w:b/>
          <w:bCs/>
        </w:rPr>
        <w:t xml:space="preserve"> to take the lead in mitigating agricultural impacts and enhanc</w:t>
      </w:r>
      <w:r>
        <w:rPr>
          <w:b/>
          <w:bCs/>
        </w:rPr>
        <w:t>ing</w:t>
      </w:r>
      <w:r w:rsidRPr="00240234">
        <w:rPr>
          <w:b/>
          <w:bCs/>
        </w:rPr>
        <w:t xml:space="preserve"> water quality within the Mulkear catchment.</w:t>
      </w:r>
    </w:p>
    <w:p w14:paraId="338DB8CC" w14:textId="77777777" w:rsidR="00240234" w:rsidRPr="00240234" w:rsidRDefault="00240234" w:rsidP="003A608C">
      <w:pPr>
        <w:jc w:val="both"/>
        <w:rPr>
          <w:b/>
          <w:bCs/>
        </w:rPr>
      </w:pPr>
    </w:p>
    <w:p w14:paraId="5EF72FCB" w14:textId="77777777" w:rsidR="00B3023C" w:rsidRDefault="00AF16EF" w:rsidP="00D154FE">
      <w:pPr>
        <w:jc w:val="both"/>
      </w:pPr>
      <w:r>
        <w:t xml:space="preserve">The Mulkear </w:t>
      </w:r>
      <w:r w:rsidR="00465ED1">
        <w:t>catchment</w:t>
      </w:r>
      <w:r w:rsidR="00214CFF">
        <w:t xml:space="preserve"> in the</w:t>
      </w:r>
      <w:r w:rsidR="00465ED1">
        <w:t xml:space="preserve"> Limerick and Tipperary counties </w:t>
      </w:r>
      <w:r>
        <w:t>of Ireland</w:t>
      </w:r>
      <w:r w:rsidR="000F5B3C">
        <w:t xml:space="preserve"> is</w:t>
      </w:r>
      <w:r>
        <w:t xml:space="preserve"> considered ‘at risk’ </w:t>
      </w:r>
      <w:r w:rsidR="00AB7EFD">
        <w:t xml:space="preserve">because of </w:t>
      </w:r>
      <w:r w:rsidR="009917BC">
        <w:t xml:space="preserve">a worrying decline in </w:t>
      </w:r>
      <w:r w:rsidR="00AB7EFD">
        <w:t xml:space="preserve">the </w:t>
      </w:r>
      <w:r w:rsidR="009917BC">
        <w:t>water quality</w:t>
      </w:r>
      <w:r w:rsidR="00AF069F">
        <w:t xml:space="preserve"> across the catchment.</w:t>
      </w:r>
      <w:r w:rsidR="00D154FE">
        <w:t xml:space="preserve"> The </w:t>
      </w:r>
      <w:r w:rsidR="00465ED1" w:rsidRPr="009917BC">
        <w:t xml:space="preserve">Operational </w:t>
      </w:r>
      <w:r w:rsidR="00B3023C">
        <w:t>G</w:t>
      </w:r>
      <w:r w:rsidR="00465ED1" w:rsidRPr="009917BC">
        <w:t xml:space="preserve">roup </w:t>
      </w:r>
      <w:r w:rsidR="004E52FF">
        <w:t xml:space="preserve">(OG) </w:t>
      </w:r>
      <w:r w:rsidR="003113F4">
        <w:t xml:space="preserve">Mulkear-EIP </w:t>
      </w:r>
      <w:r w:rsidR="00B3023C">
        <w:t>has</w:t>
      </w:r>
      <w:r w:rsidR="00465ED1" w:rsidRPr="009917BC">
        <w:t xml:space="preserve"> </w:t>
      </w:r>
      <w:r w:rsidR="000F5B3C">
        <w:t>designed a programme to</w:t>
      </w:r>
      <w:r w:rsidR="000F5B3C" w:rsidRPr="009917BC">
        <w:t xml:space="preserve"> </w:t>
      </w:r>
      <w:r w:rsidR="00465ED1" w:rsidRPr="009917BC">
        <w:t>support farming activities, whilst bringing about catchment</w:t>
      </w:r>
      <w:r w:rsidR="00A51AE3">
        <w:t>-</w:t>
      </w:r>
      <w:r w:rsidR="00465ED1" w:rsidRPr="009917BC">
        <w:t>scale improvements in water quality. “We want</w:t>
      </w:r>
      <w:r w:rsidR="00B3023C">
        <w:t>ed</w:t>
      </w:r>
      <w:r w:rsidR="00465ED1" w:rsidRPr="009917BC">
        <w:t xml:space="preserve"> to implement a local</w:t>
      </w:r>
      <w:r w:rsidR="00A77E91">
        <w:t>, farmer-</w:t>
      </w:r>
      <w:r w:rsidR="00465ED1" w:rsidRPr="009917BC">
        <w:t xml:space="preserve">led collaborative partnership, </w:t>
      </w:r>
      <w:r w:rsidR="00A77E91">
        <w:t>to</w:t>
      </w:r>
      <w:r w:rsidR="00465ED1" w:rsidRPr="009917BC">
        <w:t xml:space="preserve"> co-design an innovative suite of </w:t>
      </w:r>
      <w:r w:rsidR="00A77E91">
        <w:t xml:space="preserve">mitigation </w:t>
      </w:r>
      <w:r w:rsidR="00465ED1" w:rsidRPr="009917BC">
        <w:t>measures</w:t>
      </w:r>
      <w:r w:rsidR="009917BC" w:rsidRPr="009917BC">
        <w:t xml:space="preserve">” </w:t>
      </w:r>
      <w:r w:rsidR="00AF069F">
        <w:t xml:space="preserve">Carol </w:t>
      </w:r>
      <w:r w:rsidR="00A77E91">
        <w:t xml:space="preserve">Quish </w:t>
      </w:r>
      <w:r w:rsidR="000F5B3C">
        <w:t>explains</w:t>
      </w:r>
      <w:r w:rsidR="00AF069F">
        <w:t xml:space="preserve">. </w:t>
      </w:r>
    </w:p>
    <w:p w14:paraId="4BF155BD" w14:textId="77777777" w:rsidR="007C17EA" w:rsidRDefault="007C17EA" w:rsidP="003A608C">
      <w:pPr>
        <w:jc w:val="both"/>
      </w:pPr>
    </w:p>
    <w:p w14:paraId="04730915" w14:textId="0EC8D37F" w:rsidR="003C242A" w:rsidRDefault="007C17EA" w:rsidP="003A608C">
      <w:pPr>
        <w:jc w:val="both"/>
      </w:pPr>
      <w:r>
        <w:t>The</w:t>
      </w:r>
      <w:r w:rsidR="004E52FF" w:rsidRPr="00163A25">
        <w:t xml:space="preserve"> Mulkear</w:t>
      </w:r>
      <w:r w:rsidR="00441826">
        <w:t>-EIP</w:t>
      </w:r>
      <w:r w:rsidR="004E52FF" w:rsidRPr="00163A25">
        <w:t xml:space="preserve"> OG </w:t>
      </w:r>
      <w:r w:rsidR="00D43596">
        <w:t xml:space="preserve">launched an </w:t>
      </w:r>
      <w:r w:rsidR="00463C34">
        <w:t xml:space="preserve">open call for farmers </w:t>
      </w:r>
      <w:r>
        <w:t>to join their programme</w:t>
      </w:r>
      <w:r w:rsidR="00463C34">
        <w:t xml:space="preserve">. </w:t>
      </w:r>
      <w:r w:rsidR="006F7511">
        <w:t xml:space="preserve">All of the farmers involved attend </w:t>
      </w:r>
      <w:r w:rsidR="00E85312">
        <w:t xml:space="preserve">regular </w:t>
      </w:r>
      <w:r w:rsidR="0008245D">
        <w:t xml:space="preserve">discussion group </w:t>
      </w:r>
      <w:r w:rsidR="00214CFF">
        <w:t>m</w:t>
      </w:r>
      <w:r w:rsidR="003B147B">
        <w:t>eetings</w:t>
      </w:r>
      <w:r w:rsidR="006F7511">
        <w:t>. Together</w:t>
      </w:r>
      <w:r w:rsidR="003113F4">
        <w:t xml:space="preserve"> with the project team and other local stakeholders</w:t>
      </w:r>
      <w:r w:rsidR="006F7511">
        <w:t>, they</w:t>
      </w:r>
      <w:r w:rsidR="00163A25" w:rsidRPr="00163A25">
        <w:t xml:space="preserve"> identify </w:t>
      </w:r>
      <w:r w:rsidR="00BD56F6">
        <w:t xml:space="preserve">problems </w:t>
      </w:r>
      <w:r w:rsidR="00163A25" w:rsidRPr="00163A25">
        <w:t xml:space="preserve">and co-create </w:t>
      </w:r>
      <w:r w:rsidR="005A4FA4">
        <w:t xml:space="preserve">practical </w:t>
      </w:r>
      <w:r w:rsidR="00163A25" w:rsidRPr="00163A25">
        <w:t xml:space="preserve">and sustainable </w:t>
      </w:r>
      <w:r>
        <w:t xml:space="preserve">water management </w:t>
      </w:r>
      <w:r w:rsidR="00163A25" w:rsidRPr="00163A25">
        <w:t>solutions.</w:t>
      </w:r>
      <w:r w:rsidR="00086823">
        <w:t xml:space="preserve"> </w:t>
      </w:r>
      <w:r w:rsidR="005A4FA4">
        <w:t xml:space="preserve">All </w:t>
      </w:r>
      <w:r w:rsidR="00086823">
        <w:t xml:space="preserve">farming </w:t>
      </w:r>
      <w:r w:rsidR="00E85312">
        <w:t>activities</w:t>
      </w:r>
      <w:r w:rsidR="00C15ED9">
        <w:t xml:space="preserve"> are represented</w:t>
      </w:r>
      <w:r w:rsidR="00DE4C48">
        <w:t xml:space="preserve">, </w:t>
      </w:r>
      <w:r w:rsidR="00086823">
        <w:t xml:space="preserve">including dairy, suckler and beef cattle, to bring </w:t>
      </w:r>
      <w:r w:rsidR="005A4FA4">
        <w:t xml:space="preserve">a </w:t>
      </w:r>
      <w:r w:rsidR="00086823">
        <w:t xml:space="preserve">balanced perspective to the </w:t>
      </w:r>
      <w:r w:rsidR="005B0D74">
        <w:t xml:space="preserve">discussion </w:t>
      </w:r>
      <w:r w:rsidR="00086823">
        <w:t>groups</w:t>
      </w:r>
      <w:r w:rsidR="000A617E">
        <w:t>.</w:t>
      </w:r>
      <w:r w:rsidR="00163A25" w:rsidRPr="00163A25">
        <w:t xml:space="preserve"> </w:t>
      </w:r>
      <w:r w:rsidR="00FD67B5" w:rsidRPr="00456E3E">
        <w:t>“</w:t>
      </w:r>
      <w:r w:rsidR="00786934">
        <w:t>The discussion groups</w:t>
      </w:r>
      <w:r w:rsidR="00FD67B5" w:rsidRPr="00456E3E">
        <w:t xml:space="preserve"> </w:t>
      </w:r>
      <w:r w:rsidR="000A617E">
        <w:t>are</w:t>
      </w:r>
      <w:r w:rsidR="000A617E" w:rsidRPr="00456E3E">
        <w:t xml:space="preserve"> </w:t>
      </w:r>
      <w:r w:rsidR="00FD67B5" w:rsidRPr="00456E3E">
        <w:t xml:space="preserve">about </w:t>
      </w:r>
      <w:r w:rsidR="00A77E91">
        <w:t xml:space="preserve">changing mindsets, </w:t>
      </w:r>
      <w:r w:rsidR="00FD67B5" w:rsidRPr="00456E3E">
        <w:t>raising awareness and capacity building</w:t>
      </w:r>
      <w:r w:rsidR="00456E3E" w:rsidRPr="00456E3E">
        <w:t>, empowering farmers to address farming</w:t>
      </w:r>
      <w:r w:rsidR="00327C51">
        <w:t>-</w:t>
      </w:r>
      <w:r w:rsidR="00456E3E" w:rsidRPr="00456E3E">
        <w:t xml:space="preserve">related impacts on water quality, and it is </w:t>
      </w:r>
      <w:r w:rsidR="00FD67B5" w:rsidRPr="00456E3E">
        <w:t>also about co-design and co-development of applicable solutions”</w:t>
      </w:r>
      <w:r w:rsidR="000A617E">
        <w:t xml:space="preserve"> explains Carol.</w:t>
      </w:r>
      <w:r w:rsidR="004D44C1">
        <w:t xml:space="preserve"> </w:t>
      </w:r>
      <w:r w:rsidR="005A4FA4">
        <w:t xml:space="preserve"> </w:t>
      </w:r>
    </w:p>
    <w:p w14:paraId="4C3020CD" w14:textId="77777777" w:rsidR="006F7511" w:rsidRDefault="006F7511" w:rsidP="003A608C">
      <w:pPr>
        <w:jc w:val="both"/>
      </w:pPr>
    </w:p>
    <w:p w14:paraId="6D673ED2" w14:textId="076A4CDB" w:rsidR="00646BF6" w:rsidRDefault="006F7511" w:rsidP="00D261DD">
      <w:pPr>
        <w:jc w:val="both"/>
      </w:pPr>
      <w:r>
        <w:t xml:space="preserve">The </w:t>
      </w:r>
      <w:r w:rsidR="00441826">
        <w:t xml:space="preserve">project team </w:t>
      </w:r>
      <w:r>
        <w:t>also work</w:t>
      </w:r>
      <w:r w:rsidR="0039184C">
        <w:t>s</w:t>
      </w:r>
      <w:r>
        <w:t xml:space="preserve"> with each farmer to draw up an individual </w:t>
      </w:r>
      <w:r w:rsidR="00441826">
        <w:t>farm pla</w:t>
      </w:r>
      <w:r>
        <w:t xml:space="preserve">n with specific </w:t>
      </w:r>
      <w:r w:rsidR="004F59E1">
        <w:t xml:space="preserve">measures to improve water quality. </w:t>
      </w:r>
      <w:r w:rsidR="009853A3">
        <w:t xml:space="preserve">These include, for instance, </w:t>
      </w:r>
      <w:r w:rsidRPr="00DD3925">
        <w:rPr>
          <w:i/>
          <w:iCs/>
        </w:rPr>
        <w:t xml:space="preserve">nutrient management </w:t>
      </w:r>
      <w:r>
        <w:t xml:space="preserve">such as inclusion of clover and application of lime, </w:t>
      </w:r>
      <w:r w:rsidRPr="00DD3925">
        <w:rPr>
          <w:i/>
          <w:iCs/>
        </w:rPr>
        <w:t xml:space="preserve">grazing infrastructure </w:t>
      </w:r>
      <w:r w:rsidR="00DD0FC8" w:rsidRPr="00D261DD">
        <w:t>like</w:t>
      </w:r>
      <w:r w:rsidR="00DD0FC8">
        <w:rPr>
          <w:i/>
          <w:iCs/>
        </w:rPr>
        <w:t xml:space="preserve"> </w:t>
      </w:r>
      <w:r>
        <w:t>protecting water courses</w:t>
      </w:r>
      <w:r w:rsidR="00BD3F8A">
        <w:t xml:space="preserve"> and </w:t>
      </w:r>
      <w:r w:rsidR="00BD3F8A" w:rsidRPr="00DD3925">
        <w:rPr>
          <w:i/>
          <w:iCs/>
        </w:rPr>
        <w:t xml:space="preserve">farmland enhancement </w:t>
      </w:r>
      <w:r w:rsidR="00BD3F8A">
        <w:t>such as in-field mounds</w:t>
      </w:r>
      <w:r>
        <w:t xml:space="preserve">. </w:t>
      </w:r>
      <w:r w:rsidR="002E4D1D">
        <w:t>O</w:t>
      </w:r>
      <w:r w:rsidR="00646BF6">
        <w:t>ne of the</w:t>
      </w:r>
      <w:r w:rsidR="002E4D1D">
        <w:t xml:space="preserve"> participant</w:t>
      </w:r>
      <w:r w:rsidR="00646BF6">
        <w:t xml:space="preserve"> farmers explains</w:t>
      </w:r>
      <w:r w:rsidR="00DC3C6F">
        <w:t xml:space="preserve">: </w:t>
      </w:r>
      <w:r w:rsidR="00646BF6">
        <w:t xml:space="preserve"> “One of the measures that we are applying is low emission slurry spreading, […] we have to be more conscious of the time of year and the weather when we spread.</w:t>
      </w:r>
      <w:r w:rsidR="00AF477A">
        <w:t xml:space="preserve"> It gives a more efficient use of nitrogen </w:t>
      </w:r>
      <w:r w:rsidR="00865A8B">
        <w:t xml:space="preserve">while </w:t>
      </w:r>
      <w:r w:rsidR="00AF477A">
        <w:t>protecting the environment</w:t>
      </w:r>
      <w:r w:rsidR="00646BF6">
        <w:t>”</w:t>
      </w:r>
      <w:r w:rsidR="00DC3C6F">
        <w:t xml:space="preserve">. </w:t>
      </w:r>
      <w:r w:rsidR="00646BF6">
        <w:t xml:space="preserve">The farmers in the Mulkear catchment have traditionally spread manure in Autumn, even though at this time of year the ground is </w:t>
      </w:r>
      <w:r w:rsidR="00327C51">
        <w:t>waterlogged, increasing</w:t>
      </w:r>
      <w:r w:rsidR="00646BF6">
        <w:t xml:space="preserve"> </w:t>
      </w:r>
      <w:r w:rsidR="002E4D1D">
        <w:t xml:space="preserve">the risk of </w:t>
      </w:r>
      <w:r w:rsidR="00646BF6">
        <w:t xml:space="preserve">nutrients </w:t>
      </w:r>
      <w:r w:rsidR="00DD0FC8">
        <w:t>reach</w:t>
      </w:r>
      <w:r w:rsidR="002E4D1D">
        <w:t>ing local</w:t>
      </w:r>
      <w:r w:rsidR="00D15049">
        <w:t xml:space="preserve"> </w:t>
      </w:r>
      <w:r w:rsidR="00646BF6">
        <w:t xml:space="preserve">water bodies. </w:t>
      </w:r>
      <w:r w:rsidR="00A47286">
        <w:t>Changing</w:t>
      </w:r>
      <w:r w:rsidR="00646BF6">
        <w:t xml:space="preserve"> th</w:t>
      </w:r>
      <w:r w:rsidR="00DD0FC8">
        <w:t xml:space="preserve">is mindset leads to results which are </w:t>
      </w:r>
      <w:r w:rsidR="00646BF6">
        <w:t xml:space="preserve">both beneficial for the farmers and </w:t>
      </w:r>
      <w:r w:rsidR="00DD0FC8">
        <w:t>provide</w:t>
      </w:r>
      <w:r w:rsidR="00646BF6">
        <w:t xml:space="preserve"> co-benefits for surrounding ecosystems.</w:t>
      </w:r>
    </w:p>
    <w:bookmarkEnd w:id="0"/>
    <w:p w14:paraId="2CE20323" w14:textId="77777777" w:rsidR="005D2E88" w:rsidRDefault="005D2E88" w:rsidP="00C612FE">
      <w:pPr>
        <w:jc w:val="both"/>
      </w:pPr>
    </w:p>
    <w:p w14:paraId="759F3180" w14:textId="02A95CB2" w:rsidR="003C242A" w:rsidRDefault="00C612FE" w:rsidP="003A608C">
      <w:pPr>
        <w:jc w:val="both"/>
      </w:pPr>
      <w:r>
        <w:t xml:space="preserve">In 2022 the project team will assess </w:t>
      </w:r>
      <w:r w:rsidR="005B0D74">
        <w:t>how successful the different</w:t>
      </w:r>
      <w:r>
        <w:t xml:space="preserve"> </w:t>
      </w:r>
      <w:r w:rsidR="002E4D1D">
        <w:t xml:space="preserve">mitigation </w:t>
      </w:r>
      <w:r>
        <w:t xml:space="preserve">measures </w:t>
      </w:r>
      <w:r w:rsidR="005B0D74">
        <w:t>are for</w:t>
      </w:r>
      <w:r>
        <w:t xml:space="preserve"> </w:t>
      </w:r>
      <w:r w:rsidR="00A77E91">
        <w:t>i</w:t>
      </w:r>
      <w:r w:rsidR="005B0D74">
        <w:t>mproving</w:t>
      </w:r>
      <w:r>
        <w:t xml:space="preserve"> water quality, </w:t>
      </w:r>
      <w:r w:rsidR="006E1DBC">
        <w:t xml:space="preserve">and will provide </w:t>
      </w:r>
      <w:r>
        <w:t>results-based payments to the farmers.</w:t>
      </w:r>
      <w:r w:rsidR="007A4DBF">
        <w:t xml:space="preserve"> In this way</w:t>
      </w:r>
      <w:r w:rsidR="00BA007F">
        <w:t xml:space="preserve">, participating farmers are rewarded to reflect the success of their actions. </w:t>
      </w:r>
    </w:p>
    <w:p w14:paraId="773AE8E4" w14:textId="77777777" w:rsidR="00786934" w:rsidRDefault="00786934" w:rsidP="003A608C">
      <w:pPr>
        <w:jc w:val="both"/>
      </w:pPr>
    </w:p>
    <w:p w14:paraId="2A057A86" w14:textId="3655BA28" w:rsidR="008F6C18" w:rsidRDefault="003A608C" w:rsidP="003A608C">
      <w:pPr>
        <w:jc w:val="both"/>
      </w:pPr>
      <w:r>
        <w:t>T</w:t>
      </w:r>
      <w:r w:rsidRPr="00BD56F6">
        <w:t>he project will disseminate the outcomes of this collaborative work</w:t>
      </w:r>
      <w:r w:rsidR="0011033A">
        <w:t>.</w:t>
      </w:r>
      <w:r w:rsidR="000A617E">
        <w:t xml:space="preserve"> </w:t>
      </w:r>
      <w:r w:rsidR="00FD67B5" w:rsidRPr="00FD67B5">
        <w:t>“We aim to s</w:t>
      </w:r>
      <w:r w:rsidR="003213B3" w:rsidRPr="00FD67B5">
        <w:t>hare best practice via Digital Story Telling</w:t>
      </w:r>
      <w:r w:rsidR="00DD0FC8">
        <w:t xml:space="preserve"> </w:t>
      </w:r>
      <w:r w:rsidR="003213B3" w:rsidRPr="00FD67B5">
        <w:t>and an award system to recognise farmers and local river champions</w:t>
      </w:r>
      <w:r w:rsidR="00FD67B5" w:rsidRPr="00FD67B5">
        <w:t xml:space="preserve">” – </w:t>
      </w:r>
      <w:r w:rsidR="00F12C11">
        <w:t>says Carol</w:t>
      </w:r>
      <w:r w:rsidR="00FD67B5" w:rsidRPr="00FD67B5">
        <w:t>.</w:t>
      </w:r>
      <w:r w:rsidR="00935F41">
        <w:t xml:space="preserve"> </w:t>
      </w:r>
    </w:p>
    <w:p w14:paraId="2F3A3EB9" w14:textId="77777777" w:rsidR="008F6C18" w:rsidRDefault="008F6C18" w:rsidP="003A608C">
      <w:pPr>
        <w:jc w:val="both"/>
      </w:pPr>
    </w:p>
    <w:p w14:paraId="68850317" w14:textId="7FA98809" w:rsidR="00DD0FC8" w:rsidRDefault="00311768" w:rsidP="00DD0FC8">
      <w:pPr>
        <w:jc w:val="both"/>
      </w:pPr>
      <w:r w:rsidRPr="00680736">
        <w:t xml:space="preserve">“As well as ensuring sustainable farming practices at </w:t>
      </w:r>
      <w:r w:rsidR="00AA5A6E" w:rsidRPr="00680736">
        <w:t>local</w:t>
      </w:r>
      <w:r w:rsidRPr="00680736">
        <w:t xml:space="preserve"> scale, we hope that the results of this project </w:t>
      </w:r>
      <w:r w:rsidR="003213B3" w:rsidRPr="00680736">
        <w:t>will</w:t>
      </w:r>
      <w:r w:rsidRPr="00680736">
        <w:t xml:space="preserve"> also</w:t>
      </w:r>
      <w:r w:rsidR="003213B3" w:rsidRPr="00680736">
        <w:t xml:space="preserve"> help</w:t>
      </w:r>
      <w:r w:rsidRPr="00680736">
        <w:t xml:space="preserve"> to</w:t>
      </w:r>
      <w:r w:rsidR="003213B3" w:rsidRPr="00680736">
        <w:t xml:space="preserve"> inform </w:t>
      </w:r>
      <w:r w:rsidR="00AA5A6E" w:rsidRPr="00680736">
        <w:t>wider</w:t>
      </w:r>
      <w:r w:rsidR="003213B3" w:rsidRPr="00680736">
        <w:t xml:space="preserve"> water quality and environmental practices and policies</w:t>
      </w:r>
      <w:r w:rsidR="00AA5A6E" w:rsidRPr="00680736">
        <w:t>.</w:t>
      </w:r>
      <w:r w:rsidR="00865A8B" w:rsidDel="00865A8B">
        <w:t xml:space="preserve"> </w:t>
      </w:r>
      <w:r w:rsidR="00DD0FC8" w:rsidRPr="00935F41">
        <w:t xml:space="preserve">It’s </w:t>
      </w:r>
      <w:r w:rsidR="00DD0FC8">
        <w:t>important to</w:t>
      </w:r>
      <w:r w:rsidR="00DD0FC8" w:rsidRPr="00935F41">
        <w:t xml:space="preserve"> </w:t>
      </w:r>
      <w:r w:rsidR="000B5F24">
        <w:t xml:space="preserve">highlight </w:t>
      </w:r>
      <w:r w:rsidR="00DD0FC8" w:rsidRPr="00935F41">
        <w:t xml:space="preserve">that </w:t>
      </w:r>
      <w:r w:rsidR="000B5F24">
        <w:t xml:space="preserve">Irish </w:t>
      </w:r>
      <w:r w:rsidR="00DD0FC8" w:rsidRPr="00935F41">
        <w:t>farmers are willing to do these measures and help improve water quality</w:t>
      </w:r>
      <w:r w:rsidR="00DD0FC8">
        <w:t>.</w:t>
      </w:r>
      <w:r w:rsidR="00DD0FC8" w:rsidRPr="00935F41">
        <w:t>”</w:t>
      </w:r>
      <w:r w:rsidR="0011033A" w:rsidRPr="0011033A">
        <w:t xml:space="preserve"> </w:t>
      </w:r>
      <w:r w:rsidR="0011033A" w:rsidRPr="00680736">
        <w:t xml:space="preserve">– </w:t>
      </w:r>
      <w:r w:rsidR="0011033A">
        <w:t>concludes Carol.</w:t>
      </w:r>
    </w:p>
    <w:p w14:paraId="5C5ECCE4" w14:textId="3BE72696" w:rsidR="00E736A2" w:rsidRDefault="00E736A2" w:rsidP="00DD0FC8">
      <w:pPr>
        <w:jc w:val="both"/>
      </w:pPr>
    </w:p>
    <w:p w14:paraId="2DC02794" w14:textId="04AD3D75" w:rsidR="00E736A2" w:rsidRDefault="00E736A2" w:rsidP="00DD0FC8">
      <w:pPr>
        <w:jc w:val="both"/>
      </w:pPr>
      <w:r>
        <w:t>***</w:t>
      </w:r>
    </w:p>
    <w:p w14:paraId="51D478EC" w14:textId="77777777" w:rsidR="003213B3" w:rsidRPr="00680736" w:rsidRDefault="003213B3" w:rsidP="003A608C">
      <w:pPr>
        <w:jc w:val="both"/>
      </w:pPr>
    </w:p>
    <w:p w14:paraId="5F2FE154" w14:textId="77777777" w:rsidR="00C25C0E" w:rsidRDefault="00C25C0E" w:rsidP="00E45B1B">
      <w:pPr>
        <w:pStyle w:val="ListParagraph"/>
        <w:spacing w:after="120"/>
        <w:ind w:left="357"/>
        <w:contextualSpacing w:val="0"/>
        <w:jc w:val="both"/>
        <w:rPr>
          <w:lang w:val="en-US"/>
        </w:rPr>
      </w:pPr>
    </w:p>
    <w:p w14:paraId="7598C31E" w14:textId="4F40D5D4" w:rsidR="00E736A2" w:rsidRDefault="00E736A2" w:rsidP="00E736A2">
      <w:pPr>
        <w:pStyle w:val="Heading1"/>
        <w:rPr>
          <w:lang w:val="en-US"/>
        </w:rPr>
      </w:pPr>
      <w:r>
        <w:rPr>
          <w:lang w:val="en-US"/>
        </w:rPr>
        <w:lastRenderedPageBreak/>
        <w:t>Background information</w:t>
      </w:r>
    </w:p>
    <w:p w14:paraId="4AE44D6C" w14:textId="70EE0092" w:rsidR="004B0AA1" w:rsidRPr="005413CB" w:rsidRDefault="004B0AA1" w:rsidP="004B0AA1">
      <w:pPr>
        <w:pStyle w:val="Heading2"/>
        <w:rPr>
          <w:lang w:val="en-US"/>
        </w:rPr>
      </w:pPr>
      <w:r>
        <w:rPr>
          <w:lang w:val="en-US"/>
        </w:rPr>
        <w:t>Project</w:t>
      </w:r>
      <w:r w:rsidRPr="005413CB">
        <w:rPr>
          <w:lang w:val="en-US"/>
        </w:rPr>
        <w:t xml:space="preserve"> information</w:t>
      </w:r>
    </w:p>
    <w:p w14:paraId="49FCFB8D" w14:textId="6C79C303" w:rsidR="006D75EB" w:rsidRPr="006D75EB" w:rsidRDefault="006D75EB" w:rsidP="006D75EB">
      <w:pPr>
        <w:spacing w:after="120"/>
        <w:jc w:val="both"/>
        <w:rPr>
          <w:lang w:val="en-US"/>
        </w:rPr>
      </w:pPr>
      <w:r w:rsidRPr="006D75EB">
        <w:rPr>
          <w:lang w:val="en-US"/>
        </w:rPr>
        <w:t>The project is led by Mulcair Catchment Limited</w:t>
      </w:r>
      <w:r w:rsidR="0011033A">
        <w:rPr>
          <w:lang w:val="en-US"/>
        </w:rPr>
        <w:t>. O</w:t>
      </w:r>
      <w:r w:rsidRPr="006D75EB">
        <w:rPr>
          <w:lang w:val="en-US"/>
        </w:rPr>
        <w:t xml:space="preserve">thers involved are the Department of Agriculture, Food and the Marine as well as stakeholders from the wider community. Over 60 farmers participate in the </w:t>
      </w:r>
      <w:proofErr w:type="spellStart"/>
      <w:r w:rsidRPr="006D75EB">
        <w:rPr>
          <w:lang w:val="en-US"/>
        </w:rPr>
        <w:t>programme</w:t>
      </w:r>
      <w:proofErr w:type="spellEnd"/>
      <w:r w:rsidRPr="006D75EB">
        <w:rPr>
          <w:lang w:val="en-US"/>
        </w:rPr>
        <w:t xml:space="preserve"> which will run for 5 years. </w:t>
      </w:r>
    </w:p>
    <w:p w14:paraId="337B1661" w14:textId="2DEBF0D1" w:rsidR="000A590D" w:rsidRPr="000A590D" w:rsidRDefault="000A590D" w:rsidP="000A590D">
      <w:pPr>
        <w:pStyle w:val="ListParagraph"/>
        <w:numPr>
          <w:ilvl w:val="0"/>
          <w:numId w:val="23"/>
        </w:numPr>
        <w:spacing w:after="120"/>
        <w:jc w:val="both"/>
        <w:rPr>
          <w:lang w:val="en-US"/>
        </w:rPr>
      </w:pPr>
      <w:proofErr w:type="spellStart"/>
      <w:r w:rsidRPr="000A590D">
        <w:rPr>
          <w:lang w:val="en-US"/>
        </w:rPr>
        <w:t>Mulkear</w:t>
      </w:r>
      <w:proofErr w:type="spellEnd"/>
      <w:r w:rsidRPr="000A590D">
        <w:rPr>
          <w:lang w:val="en-US"/>
        </w:rPr>
        <w:t xml:space="preserve"> EIP Project Manager: Carol Quish </w:t>
      </w:r>
      <w:hyperlink r:id="rId11" w:history="1">
        <w:r w:rsidRPr="005E0F10">
          <w:rPr>
            <w:rStyle w:val="Hyperlink"/>
            <w:lang w:val="en-US"/>
          </w:rPr>
          <w:t>carol@mulkeareip.com</w:t>
        </w:r>
      </w:hyperlink>
      <w:r>
        <w:rPr>
          <w:lang w:val="en-US"/>
        </w:rPr>
        <w:t xml:space="preserve"> </w:t>
      </w:r>
      <w:r w:rsidRPr="000A590D">
        <w:t xml:space="preserve"> </w:t>
      </w:r>
      <w:r w:rsidRPr="000A590D">
        <w:rPr>
          <w:lang w:val="en-US"/>
        </w:rPr>
        <w:t>+353 (0)83 1044609</w:t>
      </w:r>
    </w:p>
    <w:p w14:paraId="08A504ED" w14:textId="77777777" w:rsidR="00AE1E75" w:rsidRPr="00BD3F8A" w:rsidRDefault="004264A3" w:rsidP="004C31B0">
      <w:pPr>
        <w:pStyle w:val="ListParagraph"/>
        <w:numPr>
          <w:ilvl w:val="0"/>
          <w:numId w:val="23"/>
        </w:numPr>
        <w:rPr>
          <w:rStyle w:val="Hyperlink"/>
          <w:b w:val="0"/>
          <w:color w:val="auto"/>
          <w:u w:val="none"/>
          <w:lang w:val="en-US"/>
        </w:rPr>
      </w:pPr>
      <w:r w:rsidRPr="00F3387A">
        <w:rPr>
          <w:lang w:val="en-US"/>
        </w:rPr>
        <w:t xml:space="preserve">More information on </w:t>
      </w:r>
      <w:proofErr w:type="spellStart"/>
      <w:r w:rsidR="003213B3" w:rsidRPr="003213B3">
        <w:rPr>
          <w:lang w:val="en-US"/>
        </w:rPr>
        <w:t>Mulkear</w:t>
      </w:r>
      <w:proofErr w:type="spellEnd"/>
      <w:r w:rsidR="003213B3" w:rsidRPr="003213B3">
        <w:rPr>
          <w:lang w:val="en-US"/>
        </w:rPr>
        <w:t xml:space="preserve"> EIP-Innovation</w:t>
      </w:r>
      <w:r w:rsidR="003213B3">
        <w:rPr>
          <w:lang w:val="en-US"/>
        </w:rPr>
        <w:t xml:space="preserve"> </w:t>
      </w:r>
      <w:r w:rsidRPr="00F3387A">
        <w:rPr>
          <w:lang w:val="en-US"/>
        </w:rPr>
        <w:t xml:space="preserve">in the </w:t>
      </w:r>
      <w:hyperlink r:id="rId12" w:history="1">
        <w:r w:rsidRPr="003213B3">
          <w:rPr>
            <w:rStyle w:val="Hyperlink"/>
            <w:lang w:val="en-US"/>
          </w:rPr>
          <w:t>EIP-AGRI database</w:t>
        </w:r>
      </w:hyperlink>
      <w:r w:rsidR="007B0001" w:rsidRPr="00F3387A">
        <w:rPr>
          <w:lang w:val="en-US"/>
        </w:rPr>
        <w:t xml:space="preserve">, </w:t>
      </w:r>
      <w:r w:rsidR="00E63471">
        <w:rPr>
          <w:lang w:val="en-US"/>
        </w:rPr>
        <w:t xml:space="preserve">on the </w:t>
      </w:r>
      <w:hyperlink r:id="rId13" w:history="1">
        <w:r w:rsidR="00E63471" w:rsidRPr="00E63471">
          <w:rPr>
            <w:rStyle w:val="Hyperlink"/>
            <w:lang w:val="en-US"/>
          </w:rPr>
          <w:t>project website</w:t>
        </w:r>
      </w:hyperlink>
    </w:p>
    <w:p w14:paraId="3DBAA235" w14:textId="77777777" w:rsidR="00BD3F8A" w:rsidRPr="00D261DD" w:rsidRDefault="00AA41F7" w:rsidP="004C31B0">
      <w:pPr>
        <w:pStyle w:val="ListParagraph"/>
        <w:numPr>
          <w:ilvl w:val="0"/>
          <w:numId w:val="23"/>
        </w:numPr>
        <w:rPr>
          <w:rStyle w:val="Hyperlink"/>
          <w:b w:val="0"/>
          <w:color w:val="auto"/>
          <w:u w:val="none"/>
          <w:lang w:val="en-US"/>
        </w:rPr>
      </w:pPr>
      <w:hyperlink r:id="rId14" w:history="1">
        <w:r w:rsidR="00BD3F8A" w:rsidRPr="00D261DD">
          <w:rPr>
            <w:rStyle w:val="Hyperlink"/>
            <w:lang w:val="en-US"/>
          </w:rPr>
          <w:t>Project brochure</w:t>
        </w:r>
      </w:hyperlink>
    </w:p>
    <w:p w14:paraId="3BEDA83E" w14:textId="77777777" w:rsidR="00D261DD" w:rsidRDefault="00AA41F7" w:rsidP="004C31B0">
      <w:pPr>
        <w:pStyle w:val="ListParagraph"/>
        <w:numPr>
          <w:ilvl w:val="0"/>
          <w:numId w:val="23"/>
        </w:numPr>
        <w:rPr>
          <w:lang w:val="en-US"/>
        </w:rPr>
      </w:pPr>
      <w:hyperlink r:id="rId15" w:history="1">
        <w:r w:rsidR="00D261DD" w:rsidRPr="00D261DD">
          <w:rPr>
            <w:rStyle w:val="Hyperlink"/>
            <w:lang w:val="en-US"/>
          </w:rPr>
          <w:t>Project video</w:t>
        </w:r>
      </w:hyperlink>
      <w:r w:rsidR="00D261DD">
        <w:rPr>
          <w:lang w:val="en-US"/>
        </w:rPr>
        <w:t xml:space="preserve"> – interviews with farmers</w:t>
      </w:r>
    </w:p>
    <w:p w14:paraId="275C15F6" w14:textId="77777777" w:rsidR="00AE1E75" w:rsidRDefault="00AE1E75" w:rsidP="0068389C">
      <w:pPr>
        <w:spacing w:after="120"/>
        <w:jc w:val="both"/>
        <w:rPr>
          <w:lang w:val="en-US"/>
        </w:rPr>
      </w:pPr>
    </w:p>
    <w:p w14:paraId="12C34421" w14:textId="77777777" w:rsidR="003E5654" w:rsidRPr="005413CB" w:rsidRDefault="003E5654" w:rsidP="003E5654">
      <w:pPr>
        <w:pStyle w:val="Heading2"/>
        <w:rPr>
          <w:lang w:val="en-US"/>
        </w:rPr>
      </w:pPr>
      <w:r>
        <w:rPr>
          <w:lang w:val="en-US"/>
        </w:rPr>
        <w:t>EIP-AGRI contact</w:t>
      </w:r>
    </w:p>
    <w:p w14:paraId="68195D95" w14:textId="77777777" w:rsidR="003E5654" w:rsidRDefault="003E5654" w:rsidP="003E5654">
      <w:r>
        <w:t xml:space="preserve">Ina Van Hoye </w:t>
      </w:r>
    </w:p>
    <w:p w14:paraId="302814CA" w14:textId="77777777" w:rsidR="003E5654" w:rsidRDefault="003E5654" w:rsidP="003E5654">
      <w:r>
        <w:t xml:space="preserve">Communication </w:t>
      </w:r>
      <w:r w:rsidR="00B620F6">
        <w:t>manager</w:t>
      </w:r>
      <w:r>
        <w:t xml:space="preserve"> Support Facility ‘Innovation &amp; Knowledge exchange | EIP-AGRI’</w:t>
      </w:r>
    </w:p>
    <w:p w14:paraId="0CB2664C" w14:textId="77777777" w:rsidR="003E5654" w:rsidRDefault="00AA41F7" w:rsidP="003E5654">
      <w:hyperlink r:id="rId16" w:history="1">
        <w:r w:rsidR="003E5654" w:rsidRPr="001A1346">
          <w:rPr>
            <w:rStyle w:val="Hyperlink"/>
          </w:rPr>
          <w:t>ina.vanhoye@eip-agri.eu</w:t>
        </w:r>
      </w:hyperlink>
    </w:p>
    <w:p w14:paraId="330B2E14" w14:textId="77777777" w:rsidR="003E5654" w:rsidRDefault="003E5654" w:rsidP="003E5654">
      <w:pPr>
        <w:rPr>
          <w:lang w:val="en-US"/>
        </w:rPr>
      </w:pPr>
      <w:r>
        <w:t>+32 486 90 77 43</w:t>
      </w:r>
    </w:p>
    <w:p w14:paraId="4EF37F25" w14:textId="77777777" w:rsidR="003E5654" w:rsidRDefault="003E5654" w:rsidP="0068389C">
      <w:pPr>
        <w:spacing w:after="120"/>
        <w:jc w:val="both"/>
        <w:rPr>
          <w:lang w:val="en-US"/>
        </w:rPr>
      </w:pPr>
    </w:p>
    <w:p w14:paraId="6E618C06" w14:textId="77777777" w:rsidR="0068389C" w:rsidRDefault="0068389C" w:rsidP="0068389C">
      <w:pPr>
        <w:pStyle w:val="Heading2"/>
        <w:rPr>
          <w:lang w:val="en-US"/>
        </w:rPr>
      </w:pPr>
      <w:r>
        <w:rPr>
          <w:lang w:val="en-US"/>
        </w:rPr>
        <w:t>P</w:t>
      </w:r>
      <w:r w:rsidR="00991154">
        <w:rPr>
          <w:lang w:val="en-US"/>
        </w:rPr>
        <w:t>roject p</w:t>
      </w:r>
      <w:r>
        <w:rPr>
          <w:lang w:val="en-US"/>
        </w:rPr>
        <w:t>hotos</w:t>
      </w:r>
    </w:p>
    <w:p w14:paraId="2F45BD5D" w14:textId="77777777" w:rsidR="00F3387A" w:rsidRPr="00F37850" w:rsidRDefault="00F3387A" w:rsidP="004C31B0">
      <w:pPr>
        <w:rPr>
          <w:lang w:val="en-US"/>
        </w:rPr>
      </w:pPr>
      <w:r>
        <w:rPr>
          <w:lang w:val="en-US"/>
        </w:rPr>
        <w:t xml:space="preserve">Click on the pictures to download the high resolution versions. The pictures are free for use, please mention the copyright. </w:t>
      </w:r>
    </w:p>
    <w:p w14:paraId="217E63F1" w14:textId="77777777" w:rsidR="00F3387A" w:rsidRDefault="00F3387A" w:rsidP="00F3387A">
      <w:pPr>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6"/>
        <w:gridCol w:w="4926"/>
      </w:tblGrid>
      <w:tr w:rsidR="00F3387A" w14:paraId="3AA510FC" w14:textId="77777777" w:rsidTr="00C96141">
        <w:tc>
          <w:tcPr>
            <w:tcW w:w="4886" w:type="dxa"/>
          </w:tcPr>
          <w:p w14:paraId="08CCCF26" w14:textId="77777777" w:rsidR="00F3387A" w:rsidRDefault="00B5664E" w:rsidP="00F3387A">
            <w:pPr>
              <w:rPr>
                <w:lang w:val="en-US"/>
              </w:rPr>
            </w:pPr>
            <w:r>
              <w:rPr>
                <w:noProof/>
                <w:lang w:val="en-US"/>
              </w:rPr>
              <w:drawing>
                <wp:inline distT="0" distB="0" distL="0" distR="0" wp14:anchorId="23AE4B67" wp14:editId="3BC49E34">
                  <wp:extent cx="2921000" cy="2190750"/>
                  <wp:effectExtent l="0" t="0" r="0" b="0"/>
                  <wp:docPr id="2" name="Image 2">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6183" cy="2194637"/>
                          </a:xfrm>
                          <a:prstGeom prst="rect">
                            <a:avLst/>
                          </a:prstGeom>
                          <a:noFill/>
                          <a:ln>
                            <a:noFill/>
                          </a:ln>
                        </pic:spPr>
                      </pic:pic>
                    </a:graphicData>
                  </a:graphic>
                </wp:inline>
              </w:drawing>
            </w:r>
          </w:p>
        </w:tc>
        <w:tc>
          <w:tcPr>
            <w:tcW w:w="4886" w:type="dxa"/>
          </w:tcPr>
          <w:p w14:paraId="343399EE" w14:textId="3142CEE7" w:rsidR="00F3387A" w:rsidRDefault="00B5664E" w:rsidP="00F3387A">
            <w:pPr>
              <w:rPr>
                <w:lang w:val="en-US"/>
              </w:rPr>
            </w:pPr>
            <w:r>
              <w:rPr>
                <w:noProof/>
                <w:lang w:val="en-US"/>
              </w:rPr>
              <w:drawing>
                <wp:inline distT="0" distB="0" distL="0" distR="0" wp14:anchorId="47C25ED4" wp14:editId="27743C87">
                  <wp:extent cx="2984500" cy="2171700"/>
                  <wp:effectExtent l="0" t="0" r="6350" b="0"/>
                  <wp:docPr id="1" name="Picture 16">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6">
                            <a:hlinkClick r:id="rId19"/>
                          </pic:cNvPr>
                          <pic:cNvPicPr>
                            <a:picLocks noChangeAspect="1" noChangeArrowheads="1"/>
                          </pic:cNvPicPr>
                        </pic:nvPicPr>
                        <pic:blipFill rotWithShape="1">
                          <a:blip r:embed="rId20" cstate="print"/>
                          <a:srcRect b="2979"/>
                          <a:stretch/>
                        </pic:blipFill>
                        <pic:spPr bwMode="auto">
                          <a:xfrm>
                            <a:off x="0" y="0"/>
                            <a:ext cx="2984848" cy="217195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3387A" w14:paraId="7F8B1B98" w14:textId="77777777" w:rsidTr="00C96141">
        <w:tc>
          <w:tcPr>
            <w:tcW w:w="4886" w:type="dxa"/>
          </w:tcPr>
          <w:p w14:paraId="69895EFF" w14:textId="77777777" w:rsidR="00F3387A" w:rsidRPr="00895ED5" w:rsidRDefault="00E47B2F" w:rsidP="00F3387A">
            <w:pPr>
              <w:rPr>
                <w:b/>
                <w:bCs/>
                <w:sz w:val="18"/>
                <w:szCs w:val="18"/>
                <w:lang w:val="en-US"/>
              </w:rPr>
            </w:pPr>
            <w:r>
              <w:rPr>
                <w:b/>
                <w:bCs/>
                <w:color w:val="61A984" w:themeColor="accent1"/>
                <w:sz w:val="18"/>
                <w:szCs w:val="18"/>
                <w:lang w:val="en-US"/>
              </w:rPr>
              <w:t>Operational Group working with local stakeholders in the Mulkear catchment area</w:t>
            </w:r>
            <w:r w:rsidR="00F3387A" w:rsidRPr="002B53EF">
              <w:rPr>
                <w:b/>
                <w:bCs/>
                <w:color w:val="61A984" w:themeColor="accent1"/>
                <w:sz w:val="18"/>
                <w:szCs w:val="18"/>
                <w:lang w:val="en-US"/>
              </w:rPr>
              <w:t xml:space="preserve"> © </w:t>
            </w:r>
            <w:r w:rsidR="00B5664E">
              <w:rPr>
                <w:b/>
                <w:bCs/>
                <w:color w:val="61A984" w:themeColor="accent1"/>
                <w:szCs w:val="18"/>
                <w:lang w:val="en-US"/>
              </w:rPr>
              <w:t>Mulkear</w:t>
            </w:r>
            <w:r>
              <w:rPr>
                <w:b/>
                <w:bCs/>
                <w:color w:val="61A984" w:themeColor="accent1"/>
                <w:szCs w:val="18"/>
                <w:lang w:val="en-US"/>
              </w:rPr>
              <w:t xml:space="preserve"> EIP</w:t>
            </w:r>
            <w:r w:rsidR="00B5664E">
              <w:rPr>
                <w:b/>
                <w:bCs/>
                <w:color w:val="61A984" w:themeColor="accent1"/>
                <w:szCs w:val="18"/>
                <w:lang w:val="en-US"/>
              </w:rPr>
              <w:t xml:space="preserve"> project</w:t>
            </w:r>
          </w:p>
        </w:tc>
        <w:tc>
          <w:tcPr>
            <w:tcW w:w="4886" w:type="dxa"/>
          </w:tcPr>
          <w:p w14:paraId="560E5977" w14:textId="77777777" w:rsidR="00F3387A" w:rsidRDefault="00E47B2F" w:rsidP="00F3387A">
            <w:pPr>
              <w:rPr>
                <w:lang w:val="en-US"/>
              </w:rPr>
            </w:pPr>
            <w:r>
              <w:rPr>
                <w:b/>
                <w:bCs/>
                <w:color w:val="61A984" w:themeColor="accent1"/>
                <w:sz w:val="18"/>
                <w:szCs w:val="18"/>
                <w:lang w:val="en-US"/>
              </w:rPr>
              <w:t>Cows grazing the Mulkear catchment area</w:t>
            </w:r>
            <w:r w:rsidR="003213B3" w:rsidRPr="002B53EF">
              <w:rPr>
                <w:b/>
                <w:bCs/>
                <w:color w:val="61A984" w:themeColor="accent1"/>
                <w:sz w:val="18"/>
                <w:szCs w:val="18"/>
                <w:lang w:val="en-US"/>
              </w:rPr>
              <w:t xml:space="preserve"> © </w:t>
            </w:r>
            <w:r w:rsidR="00B5664E">
              <w:rPr>
                <w:b/>
                <w:bCs/>
                <w:color w:val="61A984" w:themeColor="accent1"/>
                <w:szCs w:val="18"/>
                <w:lang w:val="en-US"/>
              </w:rPr>
              <w:t xml:space="preserve">Mulkear </w:t>
            </w:r>
            <w:r>
              <w:rPr>
                <w:b/>
                <w:bCs/>
                <w:color w:val="61A984" w:themeColor="accent1"/>
                <w:szCs w:val="18"/>
                <w:lang w:val="en-US"/>
              </w:rPr>
              <w:t xml:space="preserve">EIP </w:t>
            </w:r>
            <w:r w:rsidR="00B5664E">
              <w:rPr>
                <w:b/>
                <w:bCs/>
                <w:color w:val="61A984" w:themeColor="accent1"/>
                <w:szCs w:val="18"/>
                <w:lang w:val="en-US"/>
              </w:rPr>
              <w:t>project</w:t>
            </w:r>
          </w:p>
        </w:tc>
      </w:tr>
      <w:tr w:rsidR="00F3387A" w14:paraId="2D82BF9F" w14:textId="77777777" w:rsidTr="00C96141">
        <w:tc>
          <w:tcPr>
            <w:tcW w:w="4886" w:type="dxa"/>
          </w:tcPr>
          <w:p w14:paraId="16AE8F9B" w14:textId="77777777" w:rsidR="00F3387A" w:rsidRDefault="00B5664E" w:rsidP="00F3387A">
            <w:pPr>
              <w:rPr>
                <w:lang w:val="en-US"/>
              </w:rPr>
            </w:pPr>
            <w:r>
              <w:rPr>
                <w:noProof/>
                <w:lang w:val="en-US"/>
              </w:rPr>
              <w:drawing>
                <wp:inline distT="0" distB="0" distL="0" distR="0" wp14:anchorId="139C4E70" wp14:editId="54B9B5FC">
                  <wp:extent cx="2925281" cy="1952625"/>
                  <wp:effectExtent l="0" t="0" r="8890" b="0"/>
                  <wp:docPr id="10" name="Picture 10">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hlinkClick r:id="rId21"/>
                          </pic:cNvPr>
                          <pic:cNvPicPr>
                            <a:picLocks noChangeAspect="1" noChangeArrowheads="1"/>
                          </pic:cNvPicPr>
                        </pic:nvPicPr>
                        <pic:blipFill>
                          <a:blip r:embed="rId22" cstate="print"/>
                          <a:srcRect/>
                          <a:stretch>
                            <a:fillRect/>
                          </a:stretch>
                        </pic:blipFill>
                        <pic:spPr bwMode="auto">
                          <a:xfrm>
                            <a:off x="0" y="0"/>
                            <a:ext cx="2928785" cy="1954964"/>
                          </a:xfrm>
                          <a:prstGeom prst="rect">
                            <a:avLst/>
                          </a:prstGeom>
                          <a:noFill/>
                          <a:ln w="9525">
                            <a:noFill/>
                            <a:miter lim="800000"/>
                            <a:headEnd/>
                            <a:tailEnd/>
                          </a:ln>
                        </pic:spPr>
                      </pic:pic>
                    </a:graphicData>
                  </a:graphic>
                </wp:inline>
              </w:drawing>
            </w:r>
          </w:p>
        </w:tc>
        <w:tc>
          <w:tcPr>
            <w:tcW w:w="4886" w:type="dxa"/>
          </w:tcPr>
          <w:p w14:paraId="41C7EAAD" w14:textId="2928212D" w:rsidR="00F3387A" w:rsidRDefault="00F3387A" w:rsidP="00F3387A">
            <w:pPr>
              <w:rPr>
                <w:lang w:val="en-US"/>
              </w:rPr>
            </w:pPr>
          </w:p>
        </w:tc>
      </w:tr>
      <w:tr w:rsidR="00F3387A" w14:paraId="0082BE82" w14:textId="77777777" w:rsidTr="00C96141">
        <w:tc>
          <w:tcPr>
            <w:tcW w:w="4886" w:type="dxa"/>
          </w:tcPr>
          <w:p w14:paraId="0BFE0943" w14:textId="77777777" w:rsidR="00F3387A" w:rsidRPr="00895ED5" w:rsidRDefault="00E47B2F" w:rsidP="00E45B1B">
            <w:pPr>
              <w:spacing w:before="60"/>
              <w:jc w:val="both"/>
              <w:rPr>
                <w:b/>
                <w:bCs/>
                <w:lang w:val="en-US"/>
              </w:rPr>
            </w:pPr>
            <w:r>
              <w:rPr>
                <w:b/>
                <w:bCs/>
                <w:color w:val="61A984" w:themeColor="accent1"/>
                <w:sz w:val="18"/>
                <w:szCs w:val="18"/>
                <w:lang w:val="en-US"/>
              </w:rPr>
              <w:t xml:space="preserve">Mulkear catchment area </w:t>
            </w:r>
            <w:r w:rsidR="003213B3" w:rsidRPr="002B53EF">
              <w:rPr>
                <w:b/>
                <w:bCs/>
                <w:color w:val="61A984" w:themeColor="accent1"/>
                <w:sz w:val="18"/>
                <w:szCs w:val="18"/>
                <w:lang w:val="en-US"/>
              </w:rPr>
              <w:t xml:space="preserve">© </w:t>
            </w:r>
            <w:r w:rsidR="00B5664E">
              <w:rPr>
                <w:b/>
                <w:bCs/>
                <w:color w:val="61A984" w:themeColor="accent1"/>
                <w:szCs w:val="18"/>
                <w:lang w:val="en-US"/>
              </w:rPr>
              <w:t>Mulkear</w:t>
            </w:r>
            <w:r>
              <w:rPr>
                <w:b/>
                <w:bCs/>
                <w:color w:val="61A984" w:themeColor="accent1"/>
                <w:szCs w:val="18"/>
                <w:lang w:val="en-US"/>
              </w:rPr>
              <w:t xml:space="preserve"> EIP</w:t>
            </w:r>
            <w:r w:rsidR="00B5664E">
              <w:rPr>
                <w:b/>
                <w:bCs/>
                <w:color w:val="61A984" w:themeColor="accent1"/>
                <w:szCs w:val="18"/>
                <w:lang w:val="en-US"/>
              </w:rPr>
              <w:t xml:space="preserve"> project</w:t>
            </w:r>
          </w:p>
        </w:tc>
        <w:tc>
          <w:tcPr>
            <w:tcW w:w="4886" w:type="dxa"/>
          </w:tcPr>
          <w:p w14:paraId="2BB6024B" w14:textId="038D9437" w:rsidR="00F3387A" w:rsidRPr="00895ED5" w:rsidRDefault="00F3387A" w:rsidP="00F3387A">
            <w:pPr>
              <w:rPr>
                <w:b/>
                <w:bCs/>
                <w:lang w:val="en-US"/>
              </w:rPr>
            </w:pPr>
          </w:p>
        </w:tc>
      </w:tr>
    </w:tbl>
    <w:p w14:paraId="32D32ABD" w14:textId="4085B29A" w:rsidR="003213B3" w:rsidRDefault="00EF4AB4" w:rsidP="003E5654">
      <w:pPr>
        <w:pStyle w:val="Heading2"/>
        <w:rPr>
          <w:lang w:val="en-US"/>
        </w:rPr>
      </w:pPr>
      <w:r>
        <w:rPr>
          <w:lang w:val="en-US"/>
        </w:rPr>
        <w:lastRenderedPageBreak/>
        <w:t>New EIP-AGRI Focus Group on Nature</w:t>
      </w:r>
      <w:r w:rsidR="0011033A">
        <w:rPr>
          <w:lang w:val="en-US"/>
        </w:rPr>
        <w:t>-B</w:t>
      </w:r>
      <w:r>
        <w:rPr>
          <w:lang w:val="en-US"/>
        </w:rPr>
        <w:t xml:space="preserve">ased </w:t>
      </w:r>
      <w:r w:rsidR="0011033A">
        <w:rPr>
          <w:lang w:val="en-US"/>
        </w:rPr>
        <w:t>S</w:t>
      </w:r>
      <w:r>
        <w:rPr>
          <w:lang w:val="en-US"/>
        </w:rPr>
        <w:t>olutions for water management under climate change</w:t>
      </w:r>
    </w:p>
    <w:p w14:paraId="476D468C" w14:textId="4A02E218" w:rsidR="00C96141" w:rsidRDefault="00C96141" w:rsidP="002077A5">
      <w:pPr>
        <w:jc w:val="both"/>
        <w:rPr>
          <w:lang w:val="en-US"/>
        </w:rPr>
      </w:pPr>
      <w:r>
        <w:rPr>
          <w:lang w:val="en-US"/>
        </w:rPr>
        <w:t>T</w:t>
      </w:r>
      <w:r w:rsidRPr="00C96141">
        <w:rPr>
          <w:lang w:val="en-US"/>
        </w:rPr>
        <w:t>he European Commission is</w:t>
      </w:r>
      <w:r>
        <w:rPr>
          <w:lang w:val="en-US"/>
        </w:rPr>
        <w:t xml:space="preserve"> currently</w:t>
      </w:r>
      <w:r w:rsidRPr="00C96141">
        <w:rPr>
          <w:lang w:val="en-US"/>
        </w:rPr>
        <w:t xml:space="preserve"> looking for 20 experts for the European Innovation Partnership  'Agricultural Productivity and Sustainability' (EIP-AGRI) to start a new Focus Group on “</w:t>
      </w:r>
      <w:r w:rsidR="00E736A2" w:rsidRPr="00E736A2">
        <w:rPr>
          <w:lang w:val="en-US"/>
        </w:rPr>
        <w:t>Nature-Based Solutions for water management under climate change</w:t>
      </w:r>
      <w:r w:rsidRPr="00C96141">
        <w:rPr>
          <w:lang w:val="en-US"/>
        </w:rPr>
        <w:t>”.</w:t>
      </w:r>
      <w:r w:rsidR="00E736A2">
        <w:rPr>
          <w:lang w:val="en-US"/>
        </w:rPr>
        <w:t xml:space="preserve"> </w:t>
      </w:r>
      <w:r w:rsidR="00E736A2" w:rsidRPr="00E736A2">
        <w:rPr>
          <w:lang w:val="en-US"/>
        </w:rPr>
        <w:t>The deadline for application is Tuesday 11 January 2022</w:t>
      </w:r>
      <w:r w:rsidR="00E736A2">
        <w:rPr>
          <w:lang w:val="en-US"/>
        </w:rPr>
        <w:t xml:space="preserve">. </w:t>
      </w:r>
      <w:r w:rsidR="00EF4AB4">
        <w:rPr>
          <w:lang w:val="en-US"/>
        </w:rPr>
        <w:t>The first meeting is scheduled to be held 22-23 March 2022.</w:t>
      </w:r>
    </w:p>
    <w:p w14:paraId="5FC88764" w14:textId="2AFEF074" w:rsidR="00E736A2" w:rsidRDefault="00E736A2" w:rsidP="00C96141">
      <w:pPr>
        <w:rPr>
          <w:lang w:val="en-US"/>
        </w:rPr>
      </w:pPr>
    </w:p>
    <w:p w14:paraId="115B65EA" w14:textId="05ED6457" w:rsidR="00E736A2" w:rsidRDefault="00E736A2" w:rsidP="002077A5">
      <w:pPr>
        <w:jc w:val="both"/>
        <w:rPr>
          <w:lang w:val="en-US"/>
        </w:rPr>
      </w:pPr>
      <w:r>
        <w:rPr>
          <w:lang w:val="en-US"/>
        </w:rPr>
        <w:t xml:space="preserve">The </w:t>
      </w:r>
      <w:r w:rsidRPr="00E736A2">
        <w:rPr>
          <w:lang w:val="en-US"/>
        </w:rPr>
        <w:t>EIP-AGRI Focus Group</w:t>
      </w:r>
      <w:r>
        <w:rPr>
          <w:lang w:val="en-US"/>
        </w:rPr>
        <w:t xml:space="preserve"> will</w:t>
      </w:r>
      <w:r w:rsidRPr="00E736A2">
        <w:rPr>
          <w:lang w:val="en-US"/>
        </w:rPr>
        <w:t xml:space="preserve"> bring together 20 </w:t>
      </w:r>
      <w:r>
        <w:rPr>
          <w:lang w:val="en-US"/>
        </w:rPr>
        <w:t xml:space="preserve">selected </w:t>
      </w:r>
      <w:r w:rsidRPr="00E736A2">
        <w:rPr>
          <w:lang w:val="en-US"/>
        </w:rPr>
        <w:t xml:space="preserve">experts, including farmers or foresters, advisers, researchers and agri-business representatives, to collect and </w:t>
      </w:r>
      <w:proofErr w:type="spellStart"/>
      <w:r w:rsidRPr="00E736A2">
        <w:rPr>
          <w:lang w:val="en-US"/>
        </w:rPr>
        <w:t>summarise</w:t>
      </w:r>
      <w:proofErr w:type="spellEnd"/>
      <w:r w:rsidRPr="00E736A2">
        <w:rPr>
          <w:lang w:val="en-US"/>
        </w:rPr>
        <w:t xml:space="preserve"> knowledge on best practices in a specific field, listing problems as well as opportunities. They take stock of the state of play in research and practice and highlight possible solutions to the problems identified. Based on this, the group suggest</w:t>
      </w:r>
      <w:r w:rsidR="0011033A">
        <w:rPr>
          <w:lang w:val="en-US"/>
        </w:rPr>
        <w:t>s</w:t>
      </w:r>
      <w:r w:rsidRPr="00E736A2">
        <w:rPr>
          <w:lang w:val="en-US"/>
        </w:rPr>
        <w:t xml:space="preserve"> and </w:t>
      </w:r>
      <w:proofErr w:type="spellStart"/>
      <w:r w:rsidRPr="00E736A2">
        <w:rPr>
          <w:lang w:val="en-US"/>
        </w:rPr>
        <w:t>prioritise</w:t>
      </w:r>
      <w:r w:rsidR="0011033A">
        <w:rPr>
          <w:lang w:val="en-US"/>
        </w:rPr>
        <w:t>s</w:t>
      </w:r>
      <w:proofErr w:type="spellEnd"/>
      <w:r w:rsidRPr="00E736A2">
        <w:rPr>
          <w:lang w:val="en-US"/>
        </w:rPr>
        <w:t xml:space="preserve"> innovative actions. </w:t>
      </w:r>
      <w:r>
        <w:rPr>
          <w:lang w:val="en-US"/>
        </w:rPr>
        <w:t>It</w:t>
      </w:r>
      <w:r w:rsidRPr="00E736A2">
        <w:rPr>
          <w:lang w:val="en-US"/>
        </w:rPr>
        <w:t xml:space="preserve"> identif</w:t>
      </w:r>
      <w:r>
        <w:rPr>
          <w:lang w:val="en-US"/>
        </w:rPr>
        <w:t>ies</w:t>
      </w:r>
      <w:r w:rsidRPr="00E736A2">
        <w:rPr>
          <w:lang w:val="en-US"/>
        </w:rPr>
        <w:t xml:space="preserve"> ideas for applied research and for testing solutions in the field, and propose</w:t>
      </w:r>
      <w:r>
        <w:rPr>
          <w:lang w:val="en-US"/>
        </w:rPr>
        <w:t>s</w:t>
      </w:r>
      <w:r w:rsidRPr="00E736A2">
        <w:rPr>
          <w:lang w:val="en-US"/>
        </w:rPr>
        <w:t xml:space="preserve"> ways to disseminate good practices and inspire further action</w:t>
      </w:r>
      <w:r>
        <w:rPr>
          <w:lang w:val="en-US"/>
        </w:rPr>
        <w:t xml:space="preserve"> related to </w:t>
      </w:r>
      <w:r w:rsidR="0011033A">
        <w:rPr>
          <w:lang w:val="en-US"/>
        </w:rPr>
        <w:t>N</w:t>
      </w:r>
      <w:r w:rsidRPr="00E736A2">
        <w:rPr>
          <w:lang w:val="en-US"/>
        </w:rPr>
        <w:t>ature-</w:t>
      </w:r>
      <w:r w:rsidR="0011033A">
        <w:rPr>
          <w:lang w:val="en-US"/>
        </w:rPr>
        <w:t>B</w:t>
      </w:r>
      <w:r w:rsidRPr="00E736A2">
        <w:rPr>
          <w:lang w:val="en-US"/>
        </w:rPr>
        <w:t xml:space="preserve">ased </w:t>
      </w:r>
      <w:r w:rsidR="0011033A">
        <w:rPr>
          <w:lang w:val="en-US"/>
        </w:rPr>
        <w:t>S</w:t>
      </w:r>
      <w:r w:rsidRPr="00E736A2">
        <w:rPr>
          <w:lang w:val="en-US"/>
        </w:rPr>
        <w:t>olutions for water management under climate change.</w:t>
      </w:r>
    </w:p>
    <w:p w14:paraId="3C3E0425" w14:textId="3231CBDF" w:rsidR="00EF4AB4" w:rsidRDefault="00EF4AB4" w:rsidP="00C96141">
      <w:pPr>
        <w:rPr>
          <w:lang w:val="en-US"/>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1"/>
      </w:tblGrid>
      <w:tr w:rsidR="00EF4AB4" w14:paraId="6AE2A5B5" w14:textId="77777777" w:rsidTr="00EF4AB4">
        <w:trPr>
          <w:jc w:val="center"/>
        </w:trPr>
        <w:tc>
          <w:tcPr>
            <w:tcW w:w="4751" w:type="dxa"/>
          </w:tcPr>
          <w:p w14:paraId="75DE43F9" w14:textId="77777777" w:rsidR="00EF4AB4" w:rsidRDefault="00EF4AB4" w:rsidP="001A11F2">
            <w:pPr>
              <w:jc w:val="both"/>
              <w:rPr>
                <w:rFonts w:cs="Tahoma"/>
                <w:color w:val="333333"/>
              </w:rPr>
            </w:pPr>
            <w:r w:rsidRPr="00C21D28">
              <w:rPr>
                <w:rFonts w:cs="Tahoma"/>
                <w:noProof/>
                <w:color w:val="333333"/>
                <w:lang w:val="en-US"/>
              </w:rPr>
              <w:drawing>
                <wp:inline distT="0" distB="0" distL="0" distR="0" wp14:anchorId="346AAE64" wp14:editId="7BB1092B">
                  <wp:extent cx="2838450" cy="1543050"/>
                  <wp:effectExtent l="0" t="0" r="0" b="0"/>
                  <wp:docPr id="6" name="Picture 6" descr="Graphical user interface, application, website&#10;&#10;Description automatically generated">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 website&#10;&#10;Description automatically generated">
                            <a:hlinkClick r:id="rId23"/>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38450" cy="1543050"/>
                          </a:xfrm>
                          <a:prstGeom prst="rect">
                            <a:avLst/>
                          </a:prstGeom>
                          <a:noFill/>
                          <a:ln>
                            <a:noFill/>
                          </a:ln>
                        </pic:spPr>
                      </pic:pic>
                    </a:graphicData>
                  </a:graphic>
                </wp:inline>
              </w:drawing>
            </w:r>
          </w:p>
        </w:tc>
      </w:tr>
      <w:tr w:rsidR="00EF4AB4" w:rsidRPr="00434161" w14:paraId="4885145A" w14:textId="77777777" w:rsidTr="00EF4AB4">
        <w:trPr>
          <w:trHeight w:val="856"/>
          <w:jc w:val="center"/>
        </w:trPr>
        <w:tc>
          <w:tcPr>
            <w:tcW w:w="4751" w:type="dxa"/>
            <w:vAlign w:val="center"/>
          </w:tcPr>
          <w:p w14:paraId="13FC1382" w14:textId="77777777" w:rsidR="00EF4AB4" w:rsidRPr="00434161" w:rsidRDefault="00AA41F7" w:rsidP="001A11F2">
            <w:pPr>
              <w:pStyle w:val="Heading1"/>
              <w:shd w:val="clear" w:color="auto" w:fill="F9F9F9"/>
              <w:spacing w:before="0" w:after="0"/>
              <w:outlineLvl w:val="0"/>
              <w:rPr>
                <w:rFonts w:cs="Tahoma"/>
                <w:b w:val="0"/>
                <w:bCs/>
                <w:color w:val="61A984" w:themeColor="accent1"/>
                <w:lang w:val="en-US"/>
              </w:rPr>
            </w:pPr>
            <w:hyperlink r:id="rId25" w:history="1">
              <w:r w:rsidR="00EF4AB4" w:rsidRPr="00434161">
                <w:rPr>
                  <w:rStyle w:val="Hyperlink"/>
                  <w:rFonts w:cs="Tahoma"/>
                  <w:b/>
                  <w:bCs/>
                  <w:sz w:val="20"/>
                  <w:szCs w:val="20"/>
                </w:rPr>
                <w:t>EIP-AGRI Focus Groups, sharing knowledge to inspire innovation</w:t>
              </w:r>
            </w:hyperlink>
          </w:p>
        </w:tc>
      </w:tr>
    </w:tbl>
    <w:p w14:paraId="3B66E7FA" w14:textId="77777777" w:rsidR="00EF4AB4" w:rsidRPr="00C96141" w:rsidRDefault="00EF4AB4" w:rsidP="00C96141">
      <w:pPr>
        <w:rPr>
          <w:lang w:val="en-US"/>
        </w:rPr>
      </w:pPr>
    </w:p>
    <w:p w14:paraId="12E7B93F" w14:textId="77777777" w:rsidR="00C96141" w:rsidRDefault="00C96141" w:rsidP="003E5654">
      <w:pPr>
        <w:pStyle w:val="Heading2"/>
        <w:rPr>
          <w:lang w:val="en-US"/>
        </w:rPr>
      </w:pPr>
    </w:p>
    <w:p w14:paraId="6A1B6043" w14:textId="76A8F7DA" w:rsidR="003E5654" w:rsidRDefault="00273358" w:rsidP="003E5654">
      <w:pPr>
        <w:pStyle w:val="Heading2"/>
        <w:rPr>
          <w:lang w:val="en-US"/>
        </w:rPr>
      </w:pPr>
      <w:r>
        <w:rPr>
          <w:lang w:val="en-US"/>
        </w:rPr>
        <w:t xml:space="preserve">EIP-AGRI </w:t>
      </w:r>
      <w:r w:rsidR="00E736A2">
        <w:rPr>
          <w:lang w:val="en-US"/>
        </w:rPr>
        <w:t>activities</w:t>
      </w:r>
      <w:r>
        <w:rPr>
          <w:lang w:val="en-US"/>
        </w:rPr>
        <w:t xml:space="preserve"> on </w:t>
      </w:r>
      <w:r w:rsidR="00C96141">
        <w:rPr>
          <w:lang w:val="en-US"/>
        </w:rPr>
        <w:t>water management</w:t>
      </w:r>
    </w:p>
    <w:p w14:paraId="3748DA3F" w14:textId="6DB3AB1B" w:rsidR="00273358" w:rsidRPr="006F2301" w:rsidRDefault="00AA41F7" w:rsidP="003A76B4">
      <w:pPr>
        <w:pStyle w:val="ListParagraph"/>
        <w:numPr>
          <w:ilvl w:val="0"/>
          <w:numId w:val="25"/>
        </w:numPr>
        <w:spacing w:after="120"/>
        <w:jc w:val="both"/>
        <w:rPr>
          <w:b/>
          <w:bCs/>
          <w:lang w:val="en-US"/>
        </w:rPr>
      </w:pPr>
      <w:hyperlink r:id="rId26" w:history="1">
        <w:r w:rsidR="00AD4074" w:rsidRPr="00A60073">
          <w:rPr>
            <w:rStyle w:val="Hyperlink"/>
            <w:lang w:val="en-US"/>
          </w:rPr>
          <w:t>EIP-AGRI Workshop 'Connecting innovative projects: Water &amp; Agriculture'</w:t>
        </w:r>
      </w:hyperlink>
      <w:r w:rsidR="006F2301">
        <w:rPr>
          <w:rStyle w:val="Hyperlink"/>
          <w:lang w:val="en-US"/>
        </w:rPr>
        <w:t>.</w:t>
      </w:r>
      <w:r w:rsidR="006F2301" w:rsidRPr="006F2301">
        <w:rPr>
          <w:rStyle w:val="Hyperlink"/>
          <w:b w:val="0"/>
          <w:bCs/>
          <w:color w:val="auto"/>
          <w:u w:val="none"/>
          <w:lang w:val="en-US"/>
        </w:rPr>
        <w:t xml:space="preserve"> </w:t>
      </w:r>
      <w:r w:rsidR="006F2301">
        <w:rPr>
          <w:rStyle w:val="Hyperlink"/>
          <w:b w:val="0"/>
          <w:bCs/>
          <w:color w:val="auto"/>
          <w:u w:val="none"/>
          <w:lang w:val="en-US"/>
        </w:rPr>
        <w:t>R</w:t>
      </w:r>
      <w:r w:rsidR="006F2301" w:rsidRPr="006F2301">
        <w:rPr>
          <w:rStyle w:val="Hyperlink"/>
          <w:b w:val="0"/>
          <w:bCs/>
          <w:color w:val="auto"/>
          <w:u w:val="none"/>
          <w:lang w:val="en-US"/>
        </w:rPr>
        <w:t xml:space="preserve">ead the </w:t>
      </w:r>
      <w:hyperlink r:id="rId27" w:history="1">
        <w:r w:rsidR="006F2301" w:rsidRPr="006F2301">
          <w:rPr>
            <w:rStyle w:val="Hyperlink"/>
            <w:lang w:val="en-US"/>
          </w:rPr>
          <w:t>final report</w:t>
        </w:r>
      </w:hyperlink>
    </w:p>
    <w:p w14:paraId="0A263935" w14:textId="29A072E9" w:rsidR="00AD4074" w:rsidRPr="00AD4074" w:rsidRDefault="00AA41F7" w:rsidP="003A76B4">
      <w:pPr>
        <w:pStyle w:val="ListParagraph"/>
        <w:numPr>
          <w:ilvl w:val="0"/>
          <w:numId w:val="25"/>
        </w:numPr>
        <w:spacing w:after="120"/>
        <w:jc w:val="both"/>
        <w:rPr>
          <w:rStyle w:val="Hyperlink"/>
          <w:b w:val="0"/>
          <w:color w:val="auto"/>
          <w:u w:val="none"/>
          <w:lang w:val="en-US"/>
        </w:rPr>
      </w:pPr>
      <w:hyperlink r:id="rId28" w:history="1">
        <w:r w:rsidR="00AD4074" w:rsidRPr="00A60073">
          <w:rPr>
            <w:rStyle w:val="Hyperlink"/>
          </w:rPr>
          <w:t>EIP-AGRI Focus Group “Water &amp; agriculture: adaptive strategies at farm level”</w:t>
        </w:r>
      </w:hyperlink>
      <w:r w:rsidR="00AD4074">
        <w:t xml:space="preserve"> looked at </w:t>
      </w:r>
      <w:r w:rsidR="00AD4074" w:rsidRPr="00A60073">
        <w:t>farm level adaptation strategies to deal with water scarcity</w:t>
      </w:r>
      <w:r w:rsidR="00AD4074">
        <w:t xml:space="preserve">. </w:t>
      </w:r>
      <w:r w:rsidR="006F2301">
        <w:t>Read</w:t>
      </w:r>
      <w:r w:rsidR="0011033A">
        <w:t xml:space="preserve"> the</w:t>
      </w:r>
      <w:r w:rsidR="006F2301">
        <w:t xml:space="preserve"> </w:t>
      </w:r>
      <w:hyperlink r:id="rId29" w:history="1">
        <w:r w:rsidR="006F2301" w:rsidRPr="006F2301">
          <w:rPr>
            <w:rStyle w:val="Hyperlink"/>
          </w:rPr>
          <w:t>final report</w:t>
        </w:r>
      </w:hyperlink>
      <w:r w:rsidR="006F2301">
        <w:t xml:space="preserve"> - </w:t>
      </w:r>
      <w:hyperlink r:id="rId30" w:history="1">
        <w:r w:rsidR="006F2301" w:rsidRPr="006F2301">
          <w:rPr>
            <w:rStyle w:val="Hyperlink"/>
          </w:rPr>
          <w:t>factsheet</w:t>
        </w:r>
      </w:hyperlink>
    </w:p>
    <w:p w14:paraId="3A40D297" w14:textId="433F38D4" w:rsidR="00AD4074" w:rsidRDefault="00AD4074" w:rsidP="00AD4074">
      <w:pPr>
        <w:spacing w:after="120"/>
        <w:jc w:val="both"/>
        <w:rPr>
          <w:lang w:val="en-US"/>
        </w:rPr>
      </w:pPr>
    </w:p>
    <w:p w14:paraId="5AFA3F6B" w14:textId="77777777" w:rsidR="00AD4074" w:rsidRPr="00A60073" w:rsidRDefault="00AD4074" w:rsidP="00AD4074">
      <w:pPr>
        <w:jc w:val="both"/>
        <w:rPr>
          <w:b/>
          <w:lang w:val="en-US"/>
        </w:rPr>
      </w:pPr>
      <w:r w:rsidRPr="00A60073">
        <w:rPr>
          <w:b/>
          <w:lang w:val="en-US"/>
        </w:rPr>
        <w:t>More related EIP-AGRI Water topics:</w:t>
      </w:r>
    </w:p>
    <w:p w14:paraId="4D5FD84B" w14:textId="77777777" w:rsidR="00AD4074" w:rsidRPr="00A60073" w:rsidRDefault="00AA41F7" w:rsidP="00AD4074">
      <w:pPr>
        <w:pStyle w:val="ListParagraph"/>
        <w:numPr>
          <w:ilvl w:val="1"/>
          <w:numId w:val="30"/>
        </w:numPr>
        <w:ind w:left="709"/>
        <w:jc w:val="both"/>
      </w:pPr>
      <w:hyperlink r:id="rId31" w:history="1">
        <w:r w:rsidR="00AD4074" w:rsidRPr="00A60073">
          <w:rPr>
            <w:rStyle w:val="Hyperlink"/>
          </w:rPr>
          <w:t>EIP-AGRI Brochure Water and Agriculture</w:t>
        </w:r>
      </w:hyperlink>
      <w:r w:rsidR="00AD4074">
        <w:t xml:space="preserve"> (EN, BU, HU, PT)</w:t>
      </w:r>
    </w:p>
    <w:p w14:paraId="70F988B7" w14:textId="77777777" w:rsidR="00AD4074" w:rsidRDefault="00AA41F7" w:rsidP="00AD4074">
      <w:pPr>
        <w:pStyle w:val="ListParagraph"/>
        <w:numPr>
          <w:ilvl w:val="0"/>
          <w:numId w:val="30"/>
        </w:numPr>
        <w:jc w:val="both"/>
        <w:rPr>
          <w:lang w:val="en-US"/>
        </w:rPr>
      </w:pPr>
      <w:hyperlink r:id="rId32" w:history="1">
        <w:r w:rsidR="00AD4074" w:rsidRPr="00A60073">
          <w:rPr>
            <w:rStyle w:val="Hyperlink"/>
            <w:lang w:val="en-US"/>
          </w:rPr>
          <w:t>EIP-AGRI Factsheet Water &amp; Agriculture</w:t>
        </w:r>
      </w:hyperlink>
      <w:r w:rsidR="00AD4074">
        <w:rPr>
          <w:lang w:val="en-US"/>
        </w:rPr>
        <w:t xml:space="preserve"> </w:t>
      </w:r>
      <w:r w:rsidR="00AD4074" w:rsidRPr="00A60073">
        <w:rPr>
          <w:lang w:val="en-US"/>
        </w:rPr>
        <w:t>(EN, CZ, ES, FR, GR, IT, NL, PT)</w:t>
      </w:r>
    </w:p>
    <w:p w14:paraId="2FFEBBA8" w14:textId="317F8DD8" w:rsidR="00AD4074" w:rsidRPr="00AD4074" w:rsidRDefault="00AA41F7" w:rsidP="00AD4074">
      <w:pPr>
        <w:pStyle w:val="ListParagraph"/>
        <w:numPr>
          <w:ilvl w:val="0"/>
          <w:numId w:val="30"/>
        </w:numPr>
        <w:jc w:val="both"/>
        <w:rPr>
          <w:rStyle w:val="Hyperlink"/>
          <w:b w:val="0"/>
          <w:color w:val="auto"/>
          <w:u w:val="none"/>
          <w:lang w:val="en-US"/>
        </w:rPr>
      </w:pPr>
      <w:hyperlink r:id="rId33" w:history="1">
        <w:r w:rsidR="00AD4074">
          <w:rPr>
            <w:rStyle w:val="Hyperlink"/>
          </w:rPr>
          <w:t>Booklet on i</w:t>
        </w:r>
        <w:r w:rsidR="00AD4074" w:rsidRPr="00A60073">
          <w:rPr>
            <w:rStyle w:val="Hyperlink"/>
          </w:rPr>
          <w:t>nnovative projects represented at EIP-AGRI Workshop: Connecting innovative projects: Water &amp; Agriculture</w:t>
        </w:r>
      </w:hyperlink>
    </w:p>
    <w:p w14:paraId="6B73F7E7" w14:textId="77777777" w:rsidR="00AD4074" w:rsidRPr="00AD4074" w:rsidRDefault="00AD4074" w:rsidP="00AD4074">
      <w:pPr>
        <w:spacing w:after="120"/>
        <w:jc w:val="both"/>
        <w:rPr>
          <w:lang w:val="en-US"/>
        </w:rPr>
      </w:pPr>
    </w:p>
    <w:p w14:paraId="00E97443" w14:textId="77777777" w:rsidR="0052124C" w:rsidRPr="00827490" w:rsidRDefault="0052124C" w:rsidP="00273358">
      <w:pPr>
        <w:pStyle w:val="Heading2"/>
        <w:rPr>
          <w:sz w:val="20"/>
          <w:szCs w:val="22"/>
          <w:lang w:val="en-US"/>
        </w:rPr>
      </w:pPr>
    </w:p>
    <w:p w14:paraId="2DA169EA" w14:textId="7F2F0EE8" w:rsidR="00AD4074" w:rsidRDefault="00AD4074" w:rsidP="00AD4074">
      <w:pPr>
        <w:pStyle w:val="Heading2"/>
      </w:pPr>
      <w:r>
        <w:t>EIP-AGRI inspiration</w:t>
      </w:r>
      <w:r w:rsidR="007F6FD6">
        <w:t>al examples</w:t>
      </w:r>
      <w:r>
        <w:t xml:space="preserve"> on water</w:t>
      </w:r>
      <w:r w:rsidR="00923855">
        <w:t>-related topics</w:t>
      </w:r>
    </w:p>
    <w:p w14:paraId="2468F314" w14:textId="1B16789C" w:rsidR="00AD4074" w:rsidRDefault="00923855" w:rsidP="00AD4074">
      <w:r>
        <w:t>B</w:t>
      </w:r>
      <w:r w:rsidR="00AD4074">
        <w:t xml:space="preserve">elow you </w:t>
      </w:r>
      <w:r w:rsidR="0090297A">
        <w:t xml:space="preserve">can </w:t>
      </w:r>
      <w:r w:rsidR="00AD4074">
        <w:t xml:space="preserve">find a list of topics that have been covered in one of the EIP-AGRI publications. </w:t>
      </w:r>
    </w:p>
    <w:p w14:paraId="6941FB2A" w14:textId="77777777" w:rsidR="00AD4074" w:rsidRDefault="00AD4074" w:rsidP="00AD4074"/>
    <w:tbl>
      <w:tblPr>
        <w:tblStyle w:val="TableGrid"/>
        <w:tblW w:w="9776" w:type="dxa"/>
        <w:tblLook w:val="04A0" w:firstRow="1" w:lastRow="0" w:firstColumn="1" w:lastColumn="0" w:noHBand="0" w:noVBand="1"/>
      </w:tblPr>
      <w:tblGrid>
        <w:gridCol w:w="1413"/>
        <w:gridCol w:w="5245"/>
        <w:gridCol w:w="3118"/>
      </w:tblGrid>
      <w:tr w:rsidR="00AD4074" w:rsidRPr="009D63ED" w14:paraId="7F5CA0D3" w14:textId="77777777" w:rsidTr="001A11F2">
        <w:tc>
          <w:tcPr>
            <w:tcW w:w="1413" w:type="dxa"/>
            <w:tcBorders>
              <w:top w:val="single" w:sz="4" w:space="0" w:color="61A984"/>
              <w:left w:val="single" w:sz="4" w:space="0" w:color="61A984"/>
              <w:bottom w:val="single" w:sz="4" w:space="0" w:color="61A984"/>
              <w:right w:val="single" w:sz="4" w:space="0" w:color="61A984"/>
            </w:tcBorders>
          </w:tcPr>
          <w:p w14:paraId="234D5D3D" w14:textId="77777777" w:rsidR="00AD4074" w:rsidRDefault="00AD4074" w:rsidP="001A11F2">
            <w:r>
              <w:t>EU</w:t>
            </w:r>
          </w:p>
        </w:tc>
        <w:tc>
          <w:tcPr>
            <w:tcW w:w="5245" w:type="dxa"/>
            <w:tcBorders>
              <w:top w:val="single" w:sz="4" w:space="0" w:color="61A984"/>
              <w:left w:val="single" w:sz="4" w:space="0" w:color="61A984"/>
              <w:bottom w:val="single" w:sz="4" w:space="0" w:color="61A984"/>
              <w:right w:val="single" w:sz="4" w:space="0" w:color="61A984"/>
            </w:tcBorders>
          </w:tcPr>
          <w:p w14:paraId="69FEC4F9" w14:textId="77777777" w:rsidR="00AD4074" w:rsidRPr="00B06BBD" w:rsidRDefault="00AD4074" w:rsidP="001A11F2">
            <w:proofErr w:type="spellStart"/>
            <w:r>
              <w:t>Fertinnowa</w:t>
            </w:r>
            <w:proofErr w:type="spellEnd"/>
            <w:r>
              <w:t xml:space="preserve">: </w:t>
            </w:r>
            <w:r w:rsidRPr="005023B2">
              <w:t>Thematic network to improve water management in fertigated crops</w:t>
            </w:r>
          </w:p>
        </w:tc>
        <w:tc>
          <w:tcPr>
            <w:tcW w:w="3118" w:type="dxa"/>
            <w:tcBorders>
              <w:top w:val="single" w:sz="4" w:space="0" w:color="61A984"/>
              <w:left w:val="single" w:sz="4" w:space="0" w:color="61A984"/>
              <w:bottom w:val="single" w:sz="4" w:space="0" w:color="61A984"/>
              <w:right w:val="single" w:sz="4" w:space="0" w:color="61A984"/>
            </w:tcBorders>
          </w:tcPr>
          <w:p w14:paraId="6DD78029" w14:textId="77777777" w:rsidR="00AD4074" w:rsidRDefault="00AA41F7" w:rsidP="001A11F2">
            <w:hyperlink r:id="rId34" w:history="1">
              <w:r w:rsidR="00AD4074" w:rsidRPr="005023B2">
                <w:rPr>
                  <w:rStyle w:val="Hyperlink"/>
                </w:rPr>
                <w:t>News</w:t>
              </w:r>
            </w:hyperlink>
          </w:p>
        </w:tc>
      </w:tr>
      <w:tr w:rsidR="00AD4074" w:rsidRPr="009D63ED" w14:paraId="64133D5F" w14:textId="77777777" w:rsidTr="001A11F2">
        <w:tc>
          <w:tcPr>
            <w:tcW w:w="1413" w:type="dxa"/>
            <w:tcBorders>
              <w:top w:val="single" w:sz="4" w:space="0" w:color="61A984"/>
              <w:left w:val="single" w:sz="4" w:space="0" w:color="61A984"/>
              <w:bottom w:val="single" w:sz="4" w:space="0" w:color="61A984"/>
              <w:right w:val="single" w:sz="4" w:space="0" w:color="61A984"/>
            </w:tcBorders>
          </w:tcPr>
          <w:p w14:paraId="1F92A947" w14:textId="77777777" w:rsidR="00AD4074" w:rsidRDefault="00AD4074" w:rsidP="001A11F2">
            <w:r>
              <w:t>France</w:t>
            </w:r>
          </w:p>
        </w:tc>
        <w:tc>
          <w:tcPr>
            <w:tcW w:w="5245" w:type="dxa"/>
            <w:tcBorders>
              <w:top w:val="single" w:sz="4" w:space="0" w:color="61A984"/>
              <w:left w:val="single" w:sz="4" w:space="0" w:color="61A984"/>
              <w:bottom w:val="single" w:sz="4" w:space="0" w:color="61A984"/>
              <w:right w:val="single" w:sz="4" w:space="0" w:color="61A984"/>
            </w:tcBorders>
          </w:tcPr>
          <w:p w14:paraId="5874CE8D" w14:textId="77777777" w:rsidR="00AD4074" w:rsidRDefault="00AD4074" w:rsidP="001A11F2">
            <w:r w:rsidRPr="00B06BBD">
              <w:t xml:space="preserve">Mixed farming in the </w:t>
            </w:r>
            <w:proofErr w:type="spellStart"/>
            <w:r w:rsidRPr="00B06BBD">
              <w:t>Aveyron</w:t>
            </w:r>
            <w:proofErr w:type="spellEnd"/>
            <w:r w:rsidRPr="00B06BBD">
              <w:t xml:space="preserve"> river basin</w:t>
            </w:r>
          </w:p>
        </w:tc>
        <w:tc>
          <w:tcPr>
            <w:tcW w:w="3118" w:type="dxa"/>
            <w:tcBorders>
              <w:top w:val="single" w:sz="4" w:space="0" w:color="61A984"/>
              <w:left w:val="single" w:sz="4" w:space="0" w:color="61A984"/>
              <w:bottom w:val="single" w:sz="4" w:space="0" w:color="61A984"/>
              <w:right w:val="single" w:sz="4" w:space="0" w:color="61A984"/>
            </w:tcBorders>
          </w:tcPr>
          <w:p w14:paraId="1424D530" w14:textId="77777777" w:rsidR="00AD4074" w:rsidRDefault="00AA41F7" w:rsidP="001A11F2">
            <w:hyperlink r:id="rId35" w:history="1">
              <w:r w:rsidR="00AD4074" w:rsidRPr="00B06BBD">
                <w:rPr>
                  <w:rStyle w:val="Hyperlink"/>
                </w:rPr>
                <w:t>Inspirational idea</w:t>
              </w:r>
            </w:hyperlink>
          </w:p>
        </w:tc>
      </w:tr>
      <w:tr w:rsidR="00AD4074" w:rsidRPr="009D63ED" w14:paraId="43D1A0AC" w14:textId="77777777" w:rsidTr="001A11F2">
        <w:tc>
          <w:tcPr>
            <w:tcW w:w="1413" w:type="dxa"/>
            <w:tcBorders>
              <w:top w:val="single" w:sz="4" w:space="0" w:color="61A984"/>
              <w:left w:val="single" w:sz="4" w:space="0" w:color="61A984"/>
              <w:bottom w:val="single" w:sz="4" w:space="0" w:color="61A984"/>
              <w:right w:val="single" w:sz="4" w:space="0" w:color="61A984"/>
            </w:tcBorders>
          </w:tcPr>
          <w:p w14:paraId="5126426C" w14:textId="77777777" w:rsidR="00AD4074" w:rsidRDefault="00AD4074" w:rsidP="001A11F2">
            <w:r>
              <w:t>Germany</w:t>
            </w:r>
          </w:p>
        </w:tc>
        <w:tc>
          <w:tcPr>
            <w:tcW w:w="5245" w:type="dxa"/>
            <w:tcBorders>
              <w:top w:val="single" w:sz="4" w:space="0" w:color="61A984"/>
              <w:left w:val="single" w:sz="4" w:space="0" w:color="61A984"/>
              <w:bottom w:val="single" w:sz="4" w:space="0" w:color="61A984"/>
              <w:right w:val="single" w:sz="4" w:space="0" w:color="61A984"/>
            </w:tcBorders>
          </w:tcPr>
          <w:p w14:paraId="43CF0C11" w14:textId="77777777" w:rsidR="00AD4074" w:rsidRPr="00B06BBD" w:rsidRDefault="00AD4074" w:rsidP="001A11F2">
            <w:r w:rsidRPr="00393301">
              <w:t>Web-based information and advisory system help German fruit growers optimise returns</w:t>
            </w:r>
          </w:p>
        </w:tc>
        <w:tc>
          <w:tcPr>
            <w:tcW w:w="3118" w:type="dxa"/>
            <w:tcBorders>
              <w:top w:val="single" w:sz="4" w:space="0" w:color="61A984"/>
              <w:left w:val="single" w:sz="4" w:space="0" w:color="61A984"/>
              <w:bottom w:val="single" w:sz="4" w:space="0" w:color="61A984"/>
              <w:right w:val="single" w:sz="4" w:space="0" w:color="61A984"/>
            </w:tcBorders>
          </w:tcPr>
          <w:p w14:paraId="790EB20D" w14:textId="77777777" w:rsidR="00AD4074" w:rsidRDefault="00AA41F7" w:rsidP="001A11F2">
            <w:hyperlink r:id="rId36" w:history="1">
              <w:r w:rsidR="00AD4074" w:rsidRPr="00393301">
                <w:rPr>
                  <w:rStyle w:val="Hyperlink"/>
                </w:rPr>
                <w:t>Press article</w:t>
              </w:r>
            </w:hyperlink>
          </w:p>
        </w:tc>
      </w:tr>
      <w:tr w:rsidR="00AD4074" w:rsidRPr="009D63ED" w14:paraId="6F6F27D6" w14:textId="77777777" w:rsidTr="001A11F2">
        <w:tc>
          <w:tcPr>
            <w:tcW w:w="1413" w:type="dxa"/>
            <w:tcBorders>
              <w:top w:val="single" w:sz="4" w:space="0" w:color="61A984"/>
              <w:left w:val="single" w:sz="4" w:space="0" w:color="61A984"/>
              <w:bottom w:val="single" w:sz="4" w:space="0" w:color="61A984"/>
              <w:right w:val="single" w:sz="4" w:space="0" w:color="61A984"/>
            </w:tcBorders>
          </w:tcPr>
          <w:p w14:paraId="5C0DBB60" w14:textId="77777777" w:rsidR="00AD4074" w:rsidRDefault="00AD4074" w:rsidP="001A11F2">
            <w:r>
              <w:lastRenderedPageBreak/>
              <w:t>Italy/Spain</w:t>
            </w:r>
          </w:p>
        </w:tc>
        <w:tc>
          <w:tcPr>
            <w:tcW w:w="5245" w:type="dxa"/>
            <w:tcBorders>
              <w:top w:val="single" w:sz="4" w:space="0" w:color="61A984"/>
              <w:left w:val="single" w:sz="4" w:space="0" w:color="61A984"/>
              <w:bottom w:val="single" w:sz="4" w:space="0" w:color="61A984"/>
              <w:right w:val="single" w:sz="4" w:space="0" w:color="61A984"/>
            </w:tcBorders>
          </w:tcPr>
          <w:p w14:paraId="15DA4A5D" w14:textId="77777777" w:rsidR="00AD4074" w:rsidRPr="009D63ED" w:rsidRDefault="00AD4074" w:rsidP="001A11F2">
            <w:pPr>
              <w:rPr>
                <w:lang w:val="en-US"/>
              </w:rPr>
            </w:pPr>
            <w:r w:rsidRPr="005023B2">
              <w:t>Dealing with water scarcity</w:t>
            </w:r>
          </w:p>
        </w:tc>
        <w:tc>
          <w:tcPr>
            <w:tcW w:w="3118" w:type="dxa"/>
            <w:tcBorders>
              <w:top w:val="single" w:sz="4" w:space="0" w:color="61A984"/>
              <w:left w:val="single" w:sz="4" w:space="0" w:color="61A984"/>
              <w:bottom w:val="single" w:sz="4" w:space="0" w:color="61A984"/>
              <w:right w:val="single" w:sz="4" w:space="0" w:color="61A984"/>
            </w:tcBorders>
          </w:tcPr>
          <w:p w14:paraId="72638841" w14:textId="77777777" w:rsidR="00AD4074" w:rsidRDefault="00AA41F7" w:rsidP="001A11F2">
            <w:hyperlink r:id="rId37" w:history="1">
              <w:r w:rsidR="00AD4074" w:rsidRPr="005023B2">
                <w:rPr>
                  <w:rStyle w:val="Hyperlink"/>
                </w:rPr>
                <w:t>Inspirational idea</w:t>
              </w:r>
            </w:hyperlink>
          </w:p>
        </w:tc>
      </w:tr>
      <w:tr w:rsidR="00AD4074" w:rsidRPr="009D63ED" w14:paraId="34BF0696" w14:textId="77777777" w:rsidTr="001A11F2">
        <w:tc>
          <w:tcPr>
            <w:tcW w:w="1413" w:type="dxa"/>
            <w:tcBorders>
              <w:top w:val="single" w:sz="4" w:space="0" w:color="61A984"/>
              <w:left w:val="single" w:sz="4" w:space="0" w:color="61A984"/>
              <w:bottom w:val="single" w:sz="4" w:space="0" w:color="61A984"/>
              <w:right w:val="single" w:sz="4" w:space="0" w:color="61A984"/>
            </w:tcBorders>
          </w:tcPr>
          <w:p w14:paraId="16583142" w14:textId="77777777" w:rsidR="00AD4074" w:rsidRDefault="00AD4074" w:rsidP="001A11F2">
            <w:r>
              <w:t>Netherlands</w:t>
            </w:r>
          </w:p>
        </w:tc>
        <w:tc>
          <w:tcPr>
            <w:tcW w:w="5245" w:type="dxa"/>
            <w:tcBorders>
              <w:top w:val="single" w:sz="4" w:space="0" w:color="61A984"/>
              <w:left w:val="single" w:sz="4" w:space="0" w:color="61A984"/>
              <w:bottom w:val="single" w:sz="4" w:space="0" w:color="61A984"/>
              <w:right w:val="single" w:sz="4" w:space="0" w:color="61A984"/>
            </w:tcBorders>
          </w:tcPr>
          <w:p w14:paraId="506675D6" w14:textId="77777777" w:rsidR="00AD4074" w:rsidRPr="009D63ED" w:rsidRDefault="00AD4074" w:rsidP="001A11F2">
            <w:r w:rsidRPr="00B06BBD">
              <w:t>Towards a circular horticulture system</w:t>
            </w:r>
          </w:p>
        </w:tc>
        <w:tc>
          <w:tcPr>
            <w:tcW w:w="3118" w:type="dxa"/>
            <w:tcBorders>
              <w:top w:val="single" w:sz="4" w:space="0" w:color="61A984"/>
              <w:left w:val="single" w:sz="4" w:space="0" w:color="61A984"/>
              <w:bottom w:val="single" w:sz="4" w:space="0" w:color="61A984"/>
              <w:right w:val="single" w:sz="4" w:space="0" w:color="61A984"/>
            </w:tcBorders>
          </w:tcPr>
          <w:p w14:paraId="05C369D0" w14:textId="77777777" w:rsidR="00AD4074" w:rsidRDefault="00AA41F7" w:rsidP="001A11F2">
            <w:hyperlink r:id="rId38" w:history="1">
              <w:r w:rsidR="00AD4074" w:rsidRPr="00B06BBD">
                <w:rPr>
                  <w:rStyle w:val="Hyperlink"/>
                </w:rPr>
                <w:t>Inspirational idea</w:t>
              </w:r>
            </w:hyperlink>
          </w:p>
        </w:tc>
      </w:tr>
      <w:tr w:rsidR="00AD4074" w:rsidRPr="009D63ED" w14:paraId="62833B68" w14:textId="77777777" w:rsidTr="001A11F2">
        <w:tc>
          <w:tcPr>
            <w:tcW w:w="1413" w:type="dxa"/>
            <w:tcBorders>
              <w:top w:val="single" w:sz="4" w:space="0" w:color="61A984"/>
              <w:left w:val="single" w:sz="4" w:space="0" w:color="61A984"/>
              <w:bottom w:val="single" w:sz="4" w:space="0" w:color="61A984"/>
              <w:right w:val="single" w:sz="4" w:space="0" w:color="61A984"/>
            </w:tcBorders>
          </w:tcPr>
          <w:p w14:paraId="1F6C80E9" w14:textId="77777777" w:rsidR="00AD4074" w:rsidRDefault="00AD4074" w:rsidP="001A11F2">
            <w:r>
              <w:t>Netherlands</w:t>
            </w:r>
          </w:p>
        </w:tc>
        <w:tc>
          <w:tcPr>
            <w:tcW w:w="5245" w:type="dxa"/>
            <w:tcBorders>
              <w:top w:val="single" w:sz="4" w:space="0" w:color="61A984"/>
              <w:left w:val="single" w:sz="4" w:space="0" w:color="61A984"/>
              <w:bottom w:val="single" w:sz="4" w:space="0" w:color="61A984"/>
              <w:right w:val="single" w:sz="4" w:space="0" w:color="61A984"/>
            </w:tcBorders>
          </w:tcPr>
          <w:p w14:paraId="209A2B03" w14:textId="77777777" w:rsidR="00AD4074" w:rsidRPr="00B06BBD" w:rsidRDefault="00AD4074" w:rsidP="001A11F2">
            <w:r w:rsidRPr="005023B2">
              <w:t>Purified water from the food industry for agriculture</w:t>
            </w:r>
          </w:p>
        </w:tc>
        <w:tc>
          <w:tcPr>
            <w:tcW w:w="3118" w:type="dxa"/>
            <w:tcBorders>
              <w:top w:val="single" w:sz="4" w:space="0" w:color="61A984"/>
              <w:left w:val="single" w:sz="4" w:space="0" w:color="61A984"/>
              <w:bottom w:val="single" w:sz="4" w:space="0" w:color="61A984"/>
              <w:right w:val="single" w:sz="4" w:space="0" w:color="61A984"/>
            </w:tcBorders>
          </w:tcPr>
          <w:p w14:paraId="5570C6B0" w14:textId="77777777" w:rsidR="00AD4074" w:rsidRDefault="00AA41F7" w:rsidP="001A11F2">
            <w:hyperlink r:id="rId39" w:history="1">
              <w:r w:rsidR="00AD4074" w:rsidRPr="005023B2">
                <w:rPr>
                  <w:rStyle w:val="Hyperlink"/>
                </w:rPr>
                <w:t>News</w:t>
              </w:r>
            </w:hyperlink>
          </w:p>
        </w:tc>
      </w:tr>
      <w:tr w:rsidR="00AD4074" w:rsidRPr="009D63ED" w14:paraId="1F6543FE" w14:textId="77777777" w:rsidTr="001A11F2">
        <w:tc>
          <w:tcPr>
            <w:tcW w:w="1413" w:type="dxa"/>
            <w:tcBorders>
              <w:top w:val="single" w:sz="4" w:space="0" w:color="61A984"/>
              <w:left w:val="single" w:sz="4" w:space="0" w:color="61A984"/>
              <w:bottom w:val="single" w:sz="4" w:space="0" w:color="61A984"/>
              <w:right w:val="single" w:sz="4" w:space="0" w:color="61A984"/>
            </w:tcBorders>
          </w:tcPr>
          <w:p w14:paraId="5F8AED14" w14:textId="77777777" w:rsidR="00AD4074" w:rsidRDefault="00AD4074" w:rsidP="001A11F2">
            <w:r>
              <w:t>Portugal</w:t>
            </w:r>
          </w:p>
        </w:tc>
        <w:tc>
          <w:tcPr>
            <w:tcW w:w="5245" w:type="dxa"/>
            <w:tcBorders>
              <w:top w:val="single" w:sz="4" w:space="0" w:color="61A984"/>
              <w:left w:val="single" w:sz="4" w:space="0" w:color="61A984"/>
              <w:bottom w:val="single" w:sz="4" w:space="0" w:color="61A984"/>
              <w:right w:val="single" w:sz="4" w:space="0" w:color="61A984"/>
            </w:tcBorders>
          </w:tcPr>
          <w:p w14:paraId="6FB61279" w14:textId="77777777" w:rsidR="00AD4074" w:rsidRPr="00B06BBD" w:rsidRDefault="00AD4074" w:rsidP="001A11F2">
            <w:r w:rsidRPr="00B06BBD">
              <w:t>Preserving soil organic matter and protecting water sources</w:t>
            </w:r>
          </w:p>
        </w:tc>
        <w:tc>
          <w:tcPr>
            <w:tcW w:w="3118" w:type="dxa"/>
            <w:tcBorders>
              <w:top w:val="single" w:sz="4" w:space="0" w:color="61A984"/>
              <w:left w:val="single" w:sz="4" w:space="0" w:color="61A984"/>
              <w:bottom w:val="single" w:sz="4" w:space="0" w:color="61A984"/>
              <w:right w:val="single" w:sz="4" w:space="0" w:color="61A984"/>
            </w:tcBorders>
          </w:tcPr>
          <w:p w14:paraId="36EF8F9D" w14:textId="77777777" w:rsidR="00AD4074" w:rsidRDefault="00AA41F7" w:rsidP="001A11F2">
            <w:hyperlink r:id="rId40" w:history="1">
              <w:r w:rsidR="00AD4074" w:rsidRPr="00B06BBD">
                <w:rPr>
                  <w:rStyle w:val="Hyperlink"/>
                </w:rPr>
                <w:t>Inspirational idea</w:t>
              </w:r>
            </w:hyperlink>
          </w:p>
        </w:tc>
      </w:tr>
      <w:tr w:rsidR="006F2301" w:rsidRPr="009D63ED" w14:paraId="343DAEF8" w14:textId="77777777" w:rsidTr="001A11F2">
        <w:tc>
          <w:tcPr>
            <w:tcW w:w="1413" w:type="dxa"/>
            <w:tcBorders>
              <w:top w:val="single" w:sz="4" w:space="0" w:color="61A984"/>
              <w:left w:val="single" w:sz="4" w:space="0" w:color="61A984"/>
              <w:bottom w:val="single" w:sz="4" w:space="0" w:color="61A984"/>
              <w:right w:val="single" w:sz="4" w:space="0" w:color="61A984"/>
            </w:tcBorders>
          </w:tcPr>
          <w:p w14:paraId="2AF0A1F7" w14:textId="4F3E8584" w:rsidR="006F2301" w:rsidRDefault="006F2301" w:rsidP="001A11F2">
            <w:r>
              <w:t>Spain</w:t>
            </w:r>
          </w:p>
        </w:tc>
        <w:tc>
          <w:tcPr>
            <w:tcW w:w="5245" w:type="dxa"/>
            <w:tcBorders>
              <w:top w:val="single" w:sz="4" w:space="0" w:color="61A984"/>
              <w:left w:val="single" w:sz="4" w:space="0" w:color="61A984"/>
              <w:bottom w:val="single" w:sz="4" w:space="0" w:color="61A984"/>
              <w:right w:val="single" w:sz="4" w:space="0" w:color="61A984"/>
            </w:tcBorders>
          </w:tcPr>
          <w:p w14:paraId="6C824EA7" w14:textId="311152AE" w:rsidR="006F2301" w:rsidRPr="00B06BBD" w:rsidRDefault="006F2301" w:rsidP="001A11F2">
            <w:r>
              <w:t>S</w:t>
            </w:r>
            <w:r w:rsidRPr="006F2301">
              <w:t>ensor technology optimises expensive and scarce water in Spanish greenhouses</w:t>
            </w:r>
          </w:p>
        </w:tc>
        <w:tc>
          <w:tcPr>
            <w:tcW w:w="3118" w:type="dxa"/>
            <w:tcBorders>
              <w:top w:val="single" w:sz="4" w:space="0" w:color="61A984"/>
              <w:left w:val="single" w:sz="4" w:space="0" w:color="61A984"/>
              <w:bottom w:val="single" w:sz="4" w:space="0" w:color="61A984"/>
              <w:right w:val="single" w:sz="4" w:space="0" w:color="61A984"/>
            </w:tcBorders>
          </w:tcPr>
          <w:p w14:paraId="5E105946" w14:textId="25D4CCEB" w:rsidR="006F2301" w:rsidRDefault="00AA41F7" w:rsidP="001A11F2">
            <w:hyperlink r:id="rId41" w:history="1">
              <w:r w:rsidR="006F2301">
                <w:rPr>
                  <w:rStyle w:val="Hyperlink"/>
                </w:rPr>
                <w:t>Press article</w:t>
              </w:r>
            </w:hyperlink>
          </w:p>
        </w:tc>
      </w:tr>
      <w:tr w:rsidR="00AD4074" w:rsidRPr="009D63ED" w14:paraId="759A8E58" w14:textId="77777777" w:rsidTr="001A11F2">
        <w:tc>
          <w:tcPr>
            <w:tcW w:w="1413" w:type="dxa"/>
            <w:tcBorders>
              <w:top w:val="single" w:sz="4" w:space="0" w:color="61A984"/>
              <w:left w:val="single" w:sz="4" w:space="0" w:color="61A984"/>
              <w:bottom w:val="single" w:sz="4" w:space="0" w:color="61A984"/>
              <w:right w:val="single" w:sz="4" w:space="0" w:color="61A984"/>
            </w:tcBorders>
          </w:tcPr>
          <w:p w14:paraId="0AEE2578" w14:textId="77777777" w:rsidR="00AD4074" w:rsidRDefault="00AD4074" w:rsidP="001A11F2">
            <w:r>
              <w:t>Spain</w:t>
            </w:r>
          </w:p>
        </w:tc>
        <w:tc>
          <w:tcPr>
            <w:tcW w:w="5245" w:type="dxa"/>
            <w:tcBorders>
              <w:top w:val="single" w:sz="4" w:space="0" w:color="61A984"/>
              <w:left w:val="single" w:sz="4" w:space="0" w:color="61A984"/>
              <w:bottom w:val="single" w:sz="4" w:space="0" w:color="61A984"/>
              <w:right w:val="single" w:sz="4" w:space="0" w:color="61A984"/>
            </w:tcBorders>
          </w:tcPr>
          <w:p w14:paraId="6D2016ED" w14:textId="77777777" w:rsidR="00AD4074" w:rsidRPr="009D63ED" w:rsidRDefault="00AD4074" w:rsidP="001A11F2">
            <w:r w:rsidRPr="00B06BBD">
              <w:t>Forests for wood, water, food and fun</w:t>
            </w:r>
          </w:p>
        </w:tc>
        <w:tc>
          <w:tcPr>
            <w:tcW w:w="3118" w:type="dxa"/>
            <w:tcBorders>
              <w:top w:val="single" w:sz="4" w:space="0" w:color="61A984"/>
              <w:left w:val="single" w:sz="4" w:space="0" w:color="61A984"/>
              <w:bottom w:val="single" w:sz="4" w:space="0" w:color="61A984"/>
              <w:right w:val="single" w:sz="4" w:space="0" w:color="61A984"/>
            </w:tcBorders>
          </w:tcPr>
          <w:p w14:paraId="031C73FE" w14:textId="77777777" w:rsidR="00AD4074" w:rsidRDefault="00AA41F7" w:rsidP="001A11F2">
            <w:hyperlink r:id="rId42" w:history="1">
              <w:r w:rsidR="00AD4074" w:rsidRPr="00B06BBD">
                <w:rPr>
                  <w:rStyle w:val="Hyperlink"/>
                </w:rPr>
                <w:t>Inspirational idea</w:t>
              </w:r>
            </w:hyperlink>
          </w:p>
        </w:tc>
      </w:tr>
      <w:tr w:rsidR="00AD4074" w:rsidRPr="009D63ED" w14:paraId="74329D7B" w14:textId="77777777" w:rsidTr="001A11F2">
        <w:tc>
          <w:tcPr>
            <w:tcW w:w="1413" w:type="dxa"/>
            <w:tcBorders>
              <w:top w:val="single" w:sz="4" w:space="0" w:color="61A984"/>
              <w:left w:val="single" w:sz="4" w:space="0" w:color="61A984"/>
              <w:bottom w:val="single" w:sz="4" w:space="0" w:color="61A984"/>
              <w:right w:val="single" w:sz="4" w:space="0" w:color="61A984"/>
            </w:tcBorders>
          </w:tcPr>
          <w:p w14:paraId="4553B337" w14:textId="77777777" w:rsidR="00AD4074" w:rsidRDefault="00AD4074" w:rsidP="001A11F2">
            <w:r>
              <w:t>Spain</w:t>
            </w:r>
          </w:p>
        </w:tc>
        <w:tc>
          <w:tcPr>
            <w:tcW w:w="5245" w:type="dxa"/>
            <w:tcBorders>
              <w:top w:val="single" w:sz="4" w:space="0" w:color="61A984"/>
              <w:left w:val="single" w:sz="4" w:space="0" w:color="61A984"/>
              <w:bottom w:val="single" w:sz="4" w:space="0" w:color="61A984"/>
              <w:right w:val="single" w:sz="4" w:space="0" w:color="61A984"/>
            </w:tcBorders>
          </w:tcPr>
          <w:p w14:paraId="370F2F74" w14:textId="77777777" w:rsidR="00AD4074" w:rsidRPr="00B06BBD" w:rsidRDefault="00AD4074" w:rsidP="001A11F2">
            <w:r w:rsidRPr="00B06BBD">
              <w:t>'Mission possible' to preserve wetlands in Spain</w:t>
            </w:r>
          </w:p>
        </w:tc>
        <w:tc>
          <w:tcPr>
            <w:tcW w:w="3118" w:type="dxa"/>
            <w:tcBorders>
              <w:top w:val="single" w:sz="4" w:space="0" w:color="61A984"/>
              <w:left w:val="single" w:sz="4" w:space="0" w:color="61A984"/>
              <w:bottom w:val="single" w:sz="4" w:space="0" w:color="61A984"/>
              <w:right w:val="single" w:sz="4" w:space="0" w:color="61A984"/>
            </w:tcBorders>
          </w:tcPr>
          <w:p w14:paraId="5C9C5340" w14:textId="77777777" w:rsidR="00AD4074" w:rsidRDefault="00AA41F7" w:rsidP="001A11F2">
            <w:hyperlink r:id="rId43" w:history="1">
              <w:r w:rsidR="00AD4074" w:rsidRPr="00B06BBD">
                <w:rPr>
                  <w:rStyle w:val="Hyperlink"/>
                </w:rPr>
                <w:t>Inspirational idea</w:t>
              </w:r>
            </w:hyperlink>
          </w:p>
        </w:tc>
      </w:tr>
      <w:tr w:rsidR="00B81338" w:rsidRPr="009D63ED" w14:paraId="5CDF7050" w14:textId="77777777" w:rsidTr="001A11F2">
        <w:tc>
          <w:tcPr>
            <w:tcW w:w="1413" w:type="dxa"/>
            <w:tcBorders>
              <w:top w:val="single" w:sz="4" w:space="0" w:color="61A984"/>
              <w:left w:val="single" w:sz="4" w:space="0" w:color="61A984"/>
              <w:bottom w:val="single" w:sz="4" w:space="0" w:color="61A984"/>
              <w:right w:val="single" w:sz="4" w:space="0" w:color="61A984"/>
            </w:tcBorders>
          </w:tcPr>
          <w:p w14:paraId="27461C6F" w14:textId="28DB65EB" w:rsidR="00B81338" w:rsidRDefault="00B81338" w:rsidP="001A11F2">
            <w:r>
              <w:t>Spain</w:t>
            </w:r>
          </w:p>
        </w:tc>
        <w:tc>
          <w:tcPr>
            <w:tcW w:w="5245" w:type="dxa"/>
            <w:tcBorders>
              <w:top w:val="single" w:sz="4" w:space="0" w:color="61A984"/>
              <w:left w:val="single" w:sz="4" w:space="0" w:color="61A984"/>
              <w:bottom w:val="single" w:sz="4" w:space="0" w:color="61A984"/>
              <w:right w:val="single" w:sz="4" w:space="0" w:color="61A984"/>
            </w:tcBorders>
          </w:tcPr>
          <w:p w14:paraId="47BD9F9F" w14:textId="3C38EA2F" w:rsidR="00B81338" w:rsidRPr="00B06BBD" w:rsidRDefault="00B81338" w:rsidP="001A11F2">
            <w:r>
              <w:t>Measuring the water footprint of precision horticulture</w:t>
            </w:r>
          </w:p>
        </w:tc>
        <w:tc>
          <w:tcPr>
            <w:tcW w:w="3118" w:type="dxa"/>
            <w:tcBorders>
              <w:top w:val="single" w:sz="4" w:space="0" w:color="61A984"/>
              <w:left w:val="single" w:sz="4" w:space="0" w:color="61A984"/>
              <w:bottom w:val="single" w:sz="4" w:space="0" w:color="61A984"/>
              <w:right w:val="single" w:sz="4" w:space="0" w:color="61A984"/>
            </w:tcBorders>
          </w:tcPr>
          <w:p w14:paraId="50A173AC" w14:textId="4396AEB3" w:rsidR="00B81338" w:rsidRDefault="00AA41F7" w:rsidP="001A11F2">
            <w:hyperlink r:id="rId44" w:anchor="page=16" w:history="1">
              <w:proofErr w:type="spellStart"/>
              <w:r w:rsidR="00B81338" w:rsidRPr="00B81338">
                <w:rPr>
                  <w:rStyle w:val="Hyperlink"/>
                </w:rPr>
                <w:t>Agrinnovation</w:t>
              </w:r>
              <w:proofErr w:type="spellEnd"/>
              <w:r w:rsidR="00B81338" w:rsidRPr="00B81338">
                <w:rPr>
                  <w:rStyle w:val="Hyperlink"/>
                </w:rPr>
                <w:t xml:space="preserve"> magazine N°6 – p16</w:t>
              </w:r>
            </w:hyperlink>
          </w:p>
        </w:tc>
      </w:tr>
      <w:tr w:rsidR="00AD4074" w:rsidRPr="00393301" w14:paraId="31E1180B" w14:textId="77777777" w:rsidTr="001A11F2">
        <w:tc>
          <w:tcPr>
            <w:tcW w:w="1413" w:type="dxa"/>
            <w:tcBorders>
              <w:top w:val="single" w:sz="4" w:space="0" w:color="61A984"/>
              <w:left w:val="single" w:sz="4" w:space="0" w:color="61A984"/>
              <w:bottom w:val="single" w:sz="4" w:space="0" w:color="61A984"/>
              <w:right w:val="single" w:sz="4" w:space="0" w:color="61A984"/>
            </w:tcBorders>
          </w:tcPr>
          <w:p w14:paraId="54D072B7" w14:textId="77777777" w:rsidR="00AD4074" w:rsidRDefault="00AD4074" w:rsidP="001A11F2">
            <w:r>
              <w:t>Spain</w:t>
            </w:r>
          </w:p>
        </w:tc>
        <w:tc>
          <w:tcPr>
            <w:tcW w:w="5245" w:type="dxa"/>
            <w:tcBorders>
              <w:top w:val="single" w:sz="4" w:space="0" w:color="61A984"/>
              <w:left w:val="single" w:sz="4" w:space="0" w:color="61A984"/>
              <w:bottom w:val="single" w:sz="4" w:space="0" w:color="61A984"/>
              <w:right w:val="single" w:sz="4" w:space="0" w:color="61A984"/>
            </w:tcBorders>
          </w:tcPr>
          <w:p w14:paraId="5BCDBA35" w14:textId="77777777" w:rsidR="00AD4074" w:rsidRPr="00393301" w:rsidRDefault="00AD4074" w:rsidP="001A11F2">
            <w:pPr>
              <w:rPr>
                <w:lang w:val="fr-BE"/>
              </w:rPr>
            </w:pPr>
            <w:r w:rsidRPr="00393301">
              <w:rPr>
                <w:lang w:val="fr-BE"/>
              </w:rPr>
              <w:t>Smart irrigation in La Mancha</w:t>
            </w:r>
          </w:p>
        </w:tc>
        <w:tc>
          <w:tcPr>
            <w:tcW w:w="3118" w:type="dxa"/>
            <w:tcBorders>
              <w:top w:val="single" w:sz="4" w:space="0" w:color="61A984"/>
              <w:left w:val="single" w:sz="4" w:space="0" w:color="61A984"/>
              <w:bottom w:val="single" w:sz="4" w:space="0" w:color="61A984"/>
              <w:right w:val="single" w:sz="4" w:space="0" w:color="61A984"/>
            </w:tcBorders>
          </w:tcPr>
          <w:p w14:paraId="7E6D7A63" w14:textId="77777777" w:rsidR="00AD4074" w:rsidRPr="00A76304" w:rsidRDefault="00AD4074" w:rsidP="001A11F2">
            <w:pPr>
              <w:rPr>
                <w:rStyle w:val="Hyperlink"/>
                <w:lang w:val="en-US"/>
              </w:rPr>
            </w:pPr>
            <w:r>
              <w:rPr>
                <w:lang w:val="fr-BE"/>
              </w:rPr>
              <w:fldChar w:fldCharType="begin"/>
            </w:r>
            <w:r w:rsidRPr="00A76304">
              <w:rPr>
                <w:lang w:val="en-US"/>
              </w:rPr>
              <w:instrText xml:space="preserve"> HYPERLINK "https://ec.europa.eu/eip/agriculture/en/publications/eip-agri-brochure-water-and-agriculture" </w:instrText>
            </w:r>
            <w:r>
              <w:rPr>
                <w:lang w:val="fr-BE"/>
              </w:rPr>
              <w:fldChar w:fldCharType="separate"/>
            </w:r>
            <w:r w:rsidRPr="00A76304">
              <w:rPr>
                <w:rStyle w:val="Hyperlink"/>
                <w:lang w:val="en-US"/>
              </w:rPr>
              <w:t>EIP-AGRI brochure ‘Water &amp;</w:t>
            </w:r>
          </w:p>
          <w:p w14:paraId="48FD20D3" w14:textId="77777777" w:rsidR="00AD4074" w:rsidRPr="00A76304" w:rsidRDefault="00AD4074" w:rsidP="001A11F2">
            <w:pPr>
              <w:rPr>
                <w:lang w:val="en-US"/>
              </w:rPr>
            </w:pPr>
            <w:r w:rsidRPr="00A76304">
              <w:rPr>
                <w:rStyle w:val="Hyperlink"/>
                <w:lang w:val="en-US"/>
              </w:rPr>
              <w:t>Agriculture’</w:t>
            </w:r>
            <w:r>
              <w:rPr>
                <w:lang w:val="fr-BE"/>
              </w:rPr>
              <w:fldChar w:fldCharType="end"/>
            </w:r>
          </w:p>
        </w:tc>
      </w:tr>
      <w:tr w:rsidR="00AD4074" w:rsidRPr="00775667" w14:paraId="49FA9837" w14:textId="77777777" w:rsidTr="001A11F2">
        <w:trPr>
          <w:trHeight w:val="494"/>
        </w:trPr>
        <w:tc>
          <w:tcPr>
            <w:tcW w:w="1413" w:type="dxa"/>
            <w:tcBorders>
              <w:top w:val="single" w:sz="4" w:space="0" w:color="61A984"/>
              <w:left w:val="single" w:sz="4" w:space="0" w:color="61A984"/>
              <w:bottom w:val="single" w:sz="4" w:space="0" w:color="61A984"/>
              <w:right w:val="single" w:sz="4" w:space="0" w:color="61A984"/>
            </w:tcBorders>
          </w:tcPr>
          <w:p w14:paraId="23642C39" w14:textId="77777777" w:rsidR="00AD4074" w:rsidRDefault="00AD4074" w:rsidP="001A11F2">
            <w:r w:rsidRPr="00BD05E2">
              <w:t xml:space="preserve">UK </w:t>
            </w:r>
          </w:p>
        </w:tc>
        <w:tc>
          <w:tcPr>
            <w:tcW w:w="5245" w:type="dxa"/>
            <w:tcBorders>
              <w:top w:val="single" w:sz="4" w:space="0" w:color="61A984"/>
              <w:left w:val="single" w:sz="4" w:space="0" w:color="61A984"/>
              <w:bottom w:val="single" w:sz="4" w:space="0" w:color="61A984"/>
              <w:right w:val="single" w:sz="4" w:space="0" w:color="61A984"/>
            </w:tcBorders>
          </w:tcPr>
          <w:p w14:paraId="55015275" w14:textId="77777777" w:rsidR="00AD4074" w:rsidRPr="00775667" w:rsidRDefault="00AD4074" w:rsidP="001A11F2">
            <w:pPr>
              <w:rPr>
                <w:lang w:val="en-US"/>
              </w:rPr>
            </w:pPr>
            <w:r w:rsidRPr="00BD05E2">
              <w:t xml:space="preserve">UK Dealing </w:t>
            </w:r>
            <w:r>
              <w:t>with water scarcity on the farm</w:t>
            </w:r>
          </w:p>
        </w:tc>
        <w:tc>
          <w:tcPr>
            <w:tcW w:w="3118" w:type="dxa"/>
            <w:tcBorders>
              <w:top w:val="single" w:sz="4" w:space="0" w:color="61A984"/>
              <w:left w:val="single" w:sz="4" w:space="0" w:color="61A984"/>
              <w:bottom w:val="single" w:sz="4" w:space="0" w:color="61A984"/>
              <w:right w:val="single" w:sz="4" w:space="0" w:color="61A984"/>
            </w:tcBorders>
          </w:tcPr>
          <w:p w14:paraId="2EC544D9" w14:textId="77777777" w:rsidR="00AD4074" w:rsidRPr="00775667" w:rsidRDefault="00AD4074" w:rsidP="001A11F2">
            <w:pPr>
              <w:rPr>
                <w:rStyle w:val="Hyperlink"/>
                <w:lang w:val="en-US"/>
              </w:rPr>
            </w:pPr>
            <w:r>
              <w:rPr>
                <w:lang w:val="fr-BE"/>
              </w:rPr>
              <w:fldChar w:fldCharType="begin"/>
            </w:r>
            <w:r w:rsidRPr="00775667">
              <w:rPr>
                <w:lang w:val="en-US"/>
              </w:rPr>
              <w:instrText xml:space="preserve"> HYPERLINK "https://ec.europa.eu/eip/agriculture/en/publications/eip-agri-brochure-water-and-agriculture" </w:instrText>
            </w:r>
            <w:r>
              <w:rPr>
                <w:lang w:val="fr-BE"/>
              </w:rPr>
              <w:fldChar w:fldCharType="separate"/>
            </w:r>
            <w:r w:rsidRPr="00775667">
              <w:rPr>
                <w:rStyle w:val="Hyperlink"/>
                <w:lang w:val="en-US"/>
              </w:rPr>
              <w:t>EIP-AGRI brochure ‘Water &amp;</w:t>
            </w:r>
          </w:p>
          <w:p w14:paraId="60EEF359" w14:textId="77777777" w:rsidR="00AD4074" w:rsidRPr="00775667" w:rsidRDefault="00AD4074" w:rsidP="001A11F2">
            <w:pPr>
              <w:rPr>
                <w:lang w:val="en-US"/>
              </w:rPr>
            </w:pPr>
            <w:r w:rsidRPr="00775667">
              <w:rPr>
                <w:rStyle w:val="Hyperlink"/>
                <w:lang w:val="en-US"/>
              </w:rPr>
              <w:t>Agriculture’</w:t>
            </w:r>
            <w:r>
              <w:rPr>
                <w:lang w:val="fr-BE"/>
              </w:rPr>
              <w:fldChar w:fldCharType="end"/>
            </w:r>
          </w:p>
        </w:tc>
      </w:tr>
    </w:tbl>
    <w:p w14:paraId="2DAE4BA0" w14:textId="77777777" w:rsidR="00AD4074" w:rsidRDefault="00AD4074" w:rsidP="00AD4074"/>
    <w:p w14:paraId="4CC08816" w14:textId="77777777" w:rsidR="000D58FA" w:rsidRDefault="000D58FA" w:rsidP="00AD4074">
      <w:pPr>
        <w:pStyle w:val="Heading2"/>
      </w:pPr>
      <w:r>
        <w:t>EIP-AGRI projects on water management</w:t>
      </w:r>
    </w:p>
    <w:p w14:paraId="12980435" w14:textId="31E42662" w:rsidR="00AD4074" w:rsidRPr="000D58FA" w:rsidRDefault="00AD4074" w:rsidP="000D58FA">
      <w:pPr>
        <w:rPr>
          <w:b/>
          <w:bCs/>
        </w:rPr>
      </w:pPr>
      <w:r w:rsidRPr="000D58FA">
        <w:rPr>
          <w:b/>
          <w:bCs/>
        </w:rPr>
        <w:t>Operational Groups in your country</w:t>
      </w:r>
    </w:p>
    <w:p w14:paraId="580BDA29" w14:textId="77777777" w:rsidR="000D58FA" w:rsidRDefault="000D58FA" w:rsidP="00AD4074"/>
    <w:p w14:paraId="66B76FA8" w14:textId="629061FC" w:rsidR="00AD4074" w:rsidRDefault="00AD4074" w:rsidP="00AD4074">
      <w:r w:rsidRPr="00DA096D">
        <w:t xml:space="preserve">At the beginning of </w:t>
      </w:r>
      <w:r w:rsidR="00B81338">
        <w:t>December 2021</w:t>
      </w:r>
      <w:r w:rsidRPr="00DA096D">
        <w:t>, the</w:t>
      </w:r>
      <w:hyperlink r:id="rId45" w:history="1">
        <w:r w:rsidRPr="00DA096D">
          <w:rPr>
            <w:rStyle w:val="Hyperlink"/>
          </w:rPr>
          <w:t xml:space="preserve"> EIP-AGRI Operational Groups database</w:t>
        </w:r>
      </w:hyperlink>
      <w:r w:rsidRPr="00DA096D">
        <w:t xml:space="preserve"> on the EIP-AGRI website included </w:t>
      </w:r>
      <w:r w:rsidR="00B81338">
        <w:t>261</w:t>
      </w:r>
      <w:r w:rsidRPr="00DA096D">
        <w:t xml:space="preserve"> Operational Groups in the EU working on </w:t>
      </w:r>
      <w:r>
        <w:t>water</w:t>
      </w:r>
      <w:r w:rsidR="00B81338">
        <w:t xml:space="preserve"> management</w:t>
      </w:r>
      <w:r w:rsidRPr="00DA096D">
        <w:t>:</w:t>
      </w:r>
    </w:p>
    <w:p w14:paraId="1D037262" w14:textId="2847E787" w:rsidR="00B81338" w:rsidRDefault="00B81338" w:rsidP="00AD4074"/>
    <w:p w14:paraId="6989FC49" w14:textId="5044C356" w:rsidR="00B81338" w:rsidRDefault="00AA41F7" w:rsidP="001D15D3">
      <w:pPr>
        <w:pStyle w:val="ListParagraph"/>
        <w:numPr>
          <w:ilvl w:val="0"/>
          <w:numId w:val="31"/>
        </w:numPr>
      </w:pPr>
      <w:hyperlink r:id="rId46" w:history="1">
        <w:r w:rsidR="001D15D3" w:rsidRPr="001D15D3">
          <w:rPr>
            <w:rStyle w:val="Hyperlink"/>
          </w:rPr>
          <w:t>Austria</w:t>
        </w:r>
      </w:hyperlink>
      <w:r w:rsidR="001D15D3">
        <w:t>: 1</w:t>
      </w:r>
    </w:p>
    <w:p w14:paraId="1836519E" w14:textId="1F8312C6" w:rsidR="001D15D3" w:rsidRDefault="00AA41F7" w:rsidP="001D15D3">
      <w:pPr>
        <w:pStyle w:val="ListParagraph"/>
        <w:numPr>
          <w:ilvl w:val="0"/>
          <w:numId w:val="31"/>
        </w:numPr>
      </w:pPr>
      <w:hyperlink r:id="rId47" w:history="1">
        <w:r w:rsidR="001D15D3" w:rsidRPr="004B5751">
          <w:rPr>
            <w:rStyle w:val="Hyperlink"/>
          </w:rPr>
          <w:t>Belgium</w:t>
        </w:r>
      </w:hyperlink>
      <w:r w:rsidR="001D15D3">
        <w:t>: 1</w:t>
      </w:r>
    </w:p>
    <w:p w14:paraId="4F2166A4" w14:textId="335C61D8" w:rsidR="001D15D3" w:rsidRDefault="00AA41F7" w:rsidP="001D15D3">
      <w:pPr>
        <w:pStyle w:val="ListParagraph"/>
        <w:numPr>
          <w:ilvl w:val="0"/>
          <w:numId w:val="31"/>
        </w:numPr>
      </w:pPr>
      <w:hyperlink r:id="rId48" w:history="1">
        <w:r w:rsidR="001D15D3" w:rsidRPr="004B5751">
          <w:rPr>
            <w:rStyle w:val="Hyperlink"/>
          </w:rPr>
          <w:t>France</w:t>
        </w:r>
      </w:hyperlink>
      <w:r w:rsidR="001D15D3">
        <w:t>: 20</w:t>
      </w:r>
    </w:p>
    <w:p w14:paraId="5C00C5C2" w14:textId="1CEF4895" w:rsidR="001D15D3" w:rsidRDefault="00AA41F7" w:rsidP="001D15D3">
      <w:pPr>
        <w:pStyle w:val="ListParagraph"/>
        <w:numPr>
          <w:ilvl w:val="0"/>
          <w:numId w:val="31"/>
        </w:numPr>
      </w:pPr>
      <w:hyperlink r:id="rId49" w:history="1">
        <w:r w:rsidR="001D15D3" w:rsidRPr="004B5751">
          <w:rPr>
            <w:rStyle w:val="Hyperlink"/>
          </w:rPr>
          <w:t>Germany</w:t>
        </w:r>
      </w:hyperlink>
      <w:r w:rsidR="001D15D3">
        <w:t>: 17</w:t>
      </w:r>
    </w:p>
    <w:p w14:paraId="37E3D39C" w14:textId="65F4FBF8" w:rsidR="001D15D3" w:rsidRDefault="00AA41F7" w:rsidP="001D15D3">
      <w:pPr>
        <w:pStyle w:val="ListParagraph"/>
        <w:numPr>
          <w:ilvl w:val="0"/>
          <w:numId w:val="31"/>
        </w:numPr>
      </w:pPr>
      <w:hyperlink r:id="rId50" w:history="1">
        <w:r w:rsidR="001D15D3" w:rsidRPr="004B5751">
          <w:rPr>
            <w:rStyle w:val="Hyperlink"/>
          </w:rPr>
          <w:t>Hungary</w:t>
        </w:r>
      </w:hyperlink>
      <w:r w:rsidR="001D15D3">
        <w:t>: 1</w:t>
      </w:r>
    </w:p>
    <w:p w14:paraId="5451A6EB" w14:textId="14C22A4F" w:rsidR="001D15D3" w:rsidRDefault="00AA41F7" w:rsidP="001D15D3">
      <w:pPr>
        <w:pStyle w:val="ListParagraph"/>
        <w:numPr>
          <w:ilvl w:val="0"/>
          <w:numId w:val="31"/>
        </w:numPr>
      </w:pPr>
      <w:hyperlink r:id="rId51" w:history="1">
        <w:r w:rsidR="001D15D3" w:rsidRPr="004B5751">
          <w:rPr>
            <w:rStyle w:val="Hyperlink"/>
          </w:rPr>
          <w:t>Ireland</w:t>
        </w:r>
      </w:hyperlink>
      <w:r w:rsidR="001D15D3">
        <w:t>: 9</w:t>
      </w:r>
    </w:p>
    <w:p w14:paraId="55E23E2B" w14:textId="7CB23257" w:rsidR="001D15D3" w:rsidRDefault="00AA41F7" w:rsidP="001D15D3">
      <w:pPr>
        <w:pStyle w:val="ListParagraph"/>
        <w:numPr>
          <w:ilvl w:val="0"/>
          <w:numId w:val="31"/>
        </w:numPr>
      </w:pPr>
      <w:hyperlink r:id="rId52" w:history="1">
        <w:r w:rsidR="001D15D3" w:rsidRPr="004B5751">
          <w:rPr>
            <w:rStyle w:val="Hyperlink"/>
          </w:rPr>
          <w:t>Italy</w:t>
        </w:r>
      </w:hyperlink>
      <w:r w:rsidR="001D15D3">
        <w:t>: 50</w:t>
      </w:r>
    </w:p>
    <w:p w14:paraId="6B828195" w14:textId="3CD8FA33" w:rsidR="001D15D3" w:rsidRDefault="00AA41F7" w:rsidP="001D15D3">
      <w:pPr>
        <w:pStyle w:val="ListParagraph"/>
        <w:numPr>
          <w:ilvl w:val="0"/>
          <w:numId w:val="31"/>
        </w:numPr>
      </w:pPr>
      <w:hyperlink r:id="rId53" w:history="1">
        <w:r w:rsidR="001D15D3" w:rsidRPr="004B5751">
          <w:rPr>
            <w:rStyle w:val="Hyperlink"/>
          </w:rPr>
          <w:t>Lithuania</w:t>
        </w:r>
      </w:hyperlink>
      <w:r w:rsidR="001D15D3">
        <w:t>: 1</w:t>
      </w:r>
    </w:p>
    <w:p w14:paraId="7E63FBCF" w14:textId="6221DCEA" w:rsidR="001D15D3" w:rsidRDefault="00AA41F7" w:rsidP="001D15D3">
      <w:pPr>
        <w:pStyle w:val="ListParagraph"/>
        <w:numPr>
          <w:ilvl w:val="0"/>
          <w:numId w:val="31"/>
        </w:numPr>
      </w:pPr>
      <w:hyperlink r:id="rId54" w:history="1">
        <w:r w:rsidR="001D15D3" w:rsidRPr="004B5751">
          <w:rPr>
            <w:rStyle w:val="Hyperlink"/>
          </w:rPr>
          <w:t>Netherlands</w:t>
        </w:r>
      </w:hyperlink>
      <w:r w:rsidR="001D15D3">
        <w:t>: 59</w:t>
      </w:r>
    </w:p>
    <w:p w14:paraId="4CCEC39C" w14:textId="6AC30FE7" w:rsidR="001D15D3" w:rsidRDefault="00AA41F7" w:rsidP="001D15D3">
      <w:pPr>
        <w:pStyle w:val="ListParagraph"/>
        <w:numPr>
          <w:ilvl w:val="0"/>
          <w:numId w:val="31"/>
        </w:numPr>
      </w:pPr>
      <w:hyperlink r:id="rId55" w:history="1">
        <w:r w:rsidR="001D15D3" w:rsidRPr="004B5751">
          <w:rPr>
            <w:rStyle w:val="Hyperlink"/>
          </w:rPr>
          <w:t>Portugal</w:t>
        </w:r>
      </w:hyperlink>
      <w:r w:rsidR="001D15D3">
        <w:t>: 16</w:t>
      </w:r>
    </w:p>
    <w:p w14:paraId="790277EF" w14:textId="6ABB27C8" w:rsidR="001D15D3" w:rsidRDefault="00AA41F7" w:rsidP="001D15D3">
      <w:pPr>
        <w:pStyle w:val="ListParagraph"/>
        <w:numPr>
          <w:ilvl w:val="0"/>
          <w:numId w:val="31"/>
        </w:numPr>
      </w:pPr>
      <w:hyperlink r:id="rId56" w:history="1">
        <w:r w:rsidR="001D15D3" w:rsidRPr="004B5751">
          <w:rPr>
            <w:rStyle w:val="Hyperlink"/>
          </w:rPr>
          <w:t>Slovenia</w:t>
        </w:r>
      </w:hyperlink>
      <w:r w:rsidR="001D15D3">
        <w:t>: 6</w:t>
      </w:r>
    </w:p>
    <w:p w14:paraId="31F63CE5" w14:textId="0A23BB7C" w:rsidR="001D15D3" w:rsidRDefault="00AA41F7" w:rsidP="001D15D3">
      <w:pPr>
        <w:pStyle w:val="ListParagraph"/>
        <w:numPr>
          <w:ilvl w:val="0"/>
          <w:numId w:val="31"/>
        </w:numPr>
      </w:pPr>
      <w:hyperlink r:id="rId57" w:history="1">
        <w:r w:rsidR="001D15D3" w:rsidRPr="004B5751">
          <w:rPr>
            <w:rStyle w:val="Hyperlink"/>
          </w:rPr>
          <w:t>Spain</w:t>
        </w:r>
      </w:hyperlink>
      <w:r w:rsidR="001D15D3">
        <w:t>: 76</w:t>
      </w:r>
    </w:p>
    <w:p w14:paraId="3D7186B0" w14:textId="301732EB" w:rsidR="001D15D3" w:rsidRDefault="00AA41F7" w:rsidP="001D15D3">
      <w:pPr>
        <w:pStyle w:val="ListParagraph"/>
        <w:numPr>
          <w:ilvl w:val="0"/>
          <w:numId w:val="31"/>
        </w:numPr>
      </w:pPr>
      <w:hyperlink r:id="rId58" w:history="1">
        <w:r w:rsidR="001D15D3" w:rsidRPr="004B5751">
          <w:rPr>
            <w:rStyle w:val="Hyperlink"/>
          </w:rPr>
          <w:t>Sweden</w:t>
        </w:r>
      </w:hyperlink>
      <w:r w:rsidR="001D15D3">
        <w:t>: 1</w:t>
      </w:r>
    </w:p>
    <w:p w14:paraId="5DE0026B" w14:textId="509E8AD5" w:rsidR="001D15D3" w:rsidRPr="00DA096D" w:rsidRDefault="00AA41F7" w:rsidP="001D15D3">
      <w:pPr>
        <w:pStyle w:val="ListParagraph"/>
        <w:numPr>
          <w:ilvl w:val="0"/>
          <w:numId w:val="31"/>
        </w:numPr>
      </w:pPr>
      <w:hyperlink r:id="rId59" w:history="1">
        <w:r w:rsidR="001D15D3" w:rsidRPr="004B5751">
          <w:rPr>
            <w:rStyle w:val="Hyperlink"/>
          </w:rPr>
          <w:t>UK</w:t>
        </w:r>
      </w:hyperlink>
      <w:r w:rsidR="001D15D3">
        <w:t>: 3</w:t>
      </w:r>
    </w:p>
    <w:p w14:paraId="67BE6432" w14:textId="57E54B3E" w:rsidR="004B5751" w:rsidRDefault="004B5751" w:rsidP="00267E04"/>
    <w:p w14:paraId="4FE84EE2" w14:textId="77777777" w:rsidR="0008245D" w:rsidRDefault="0008245D" w:rsidP="000D58FA">
      <w:pPr>
        <w:rPr>
          <w:b/>
          <w:bCs/>
        </w:rPr>
      </w:pPr>
    </w:p>
    <w:p w14:paraId="1DCB21FD" w14:textId="77777777" w:rsidR="0008245D" w:rsidRDefault="0008245D" w:rsidP="000D58FA">
      <w:pPr>
        <w:rPr>
          <w:b/>
          <w:bCs/>
        </w:rPr>
      </w:pPr>
    </w:p>
    <w:p w14:paraId="4FDBA33A" w14:textId="77777777" w:rsidR="0008245D" w:rsidRDefault="0008245D" w:rsidP="000D58FA">
      <w:pPr>
        <w:rPr>
          <w:b/>
          <w:bCs/>
        </w:rPr>
      </w:pPr>
    </w:p>
    <w:p w14:paraId="128472E0" w14:textId="1CA3B822" w:rsidR="004B5751" w:rsidRPr="000D58FA" w:rsidRDefault="004B5751" w:rsidP="000D58FA">
      <w:pPr>
        <w:rPr>
          <w:b/>
          <w:bCs/>
        </w:rPr>
      </w:pPr>
      <w:r w:rsidRPr="000D58FA">
        <w:rPr>
          <w:b/>
          <w:bCs/>
        </w:rPr>
        <w:t xml:space="preserve">Horizon 2020 multi-actor projects and thematic networks </w:t>
      </w:r>
    </w:p>
    <w:p w14:paraId="153D189C" w14:textId="0AD50971" w:rsidR="004B5751" w:rsidRPr="000D58FA" w:rsidRDefault="004B5751" w:rsidP="004B5751">
      <w:pPr>
        <w:numPr>
          <w:ilvl w:val="0"/>
          <w:numId w:val="32"/>
        </w:numPr>
        <w:shd w:val="clear" w:color="auto" w:fill="FFFFFF"/>
        <w:spacing w:before="100" w:beforeAutospacing="1" w:after="100" w:afterAutospacing="1"/>
        <w:rPr>
          <w:rFonts w:cs="Tahoma"/>
          <w:color w:val="333333"/>
          <w:lang w:val="en-US"/>
        </w:rPr>
      </w:pPr>
      <w:r w:rsidRPr="000D58FA">
        <w:rPr>
          <w:rStyle w:val="Strong"/>
          <w:rFonts w:ascii="Tahoma" w:hAnsi="Tahoma" w:cs="Tahoma"/>
          <w:color w:val="333333"/>
          <w:sz w:val="20"/>
        </w:rPr>
        <w:t>FATIMA</w:t>
      </w:r>
      <w:r w:rsidRPr="000D58FA">
        <w:rPr>
          <w:rFonts w:cs="Tahoma"/>
          <w:color w:val="333333"/>
        </w:rPr>
        <w:t xml:space="preserve"> - </w:t>
      </w:r>
      <w:proofErr w:type="spellStart"/>
      <w:r w:rsidRPr="000D58FA">
        <w:rPr>
          <w:rFonts w:cs="Tahoma"/>
          <w:color w:val="333333"/>
        </w:rPr>
        <w:t>FArming</w:t>
      </w:r>
      <w:proofErr w:type="spellEnd"/>
      <w:r w:rsidRPr="000D58FA">
        <w:rPr>
          <w:rFonts w:cs="Tahoma"/>
          <w:color w:val="333333"/>
        </w:rPr>
        <w:t xml:space="preserve"> Tools for external nutrient Inputs and water Management: </w:t>
      </w:r>
      <w:hyperlink r:id="rId60" w:tgtFrame="_blank" w:history="1">
        <w:r w:rsidRPr="000D58FA">
          <w:rPr>
            <w:rStyle w:val="Hyperlink"/>
            <w:rFonts w:cs="Tahoma"/>
            <w:color w:val="61A984"/>
          </w:rPr>
          <w:t>website</w:t>
        </w:r>
      </w:hyperlink>
      <w:r w:rsidRPr="000D58FA">
        <w:rPr>
          <w:rFonts w:cs="Tahoma"/>
          <w:color w:val="333333"/>
        </w:rPr>
        <w:t> - </w:t>
      </w:r>
      <w:hyperlink r:id="rId61" w:tgtFrame="_blank" w:history="1">
        <w:r w:rsidRPr="000D58FA">
          <w:rPr>
            <w:rStyle w:val="Hyperlink"/>
            <w:rFonts w:cs="Tahoma"/>
            <w:color w:val="61A984"/>
          </w:rPr>
          <w:t>CORDIS</w:t>
        </w:r>
      </w:hyperlink>
      <w:r w:rsidRPr="000D58FA">
        <w:rPr>
          <w:rFonts w:cs="Tahoma"/>
          <w:color w:val="333333"/>
        </w:rPr>
        <w:t> (03/2015-02/2018)</w:t>
      </w:r>
    </w:p>
    <w:p w14:paraId="4CFA7A98" w14:textId="77777777" w:rsidR="004B5751" w:rsidRPr="000D58FA" w:rsidRDefault="004B5751" w:rsidP="004B5751">
      <w:pPr>
        <w:numPr>
          <w:ilvl w:val="0"/>
          <w:numId w:val="32"/>
        </w:numPr>
        <w:shd w:val="clear" w:color="auto" w:fill="FFFFFF"/>
        <w:spacing w:before="100" w:beforeAutospacing="1" w:after="100" w:afterAutospacing="1"/>
        <w:rPr>
          <w:rFonts w:cs="Tahoma"/>
          <w:color w:val="333333"/>
          <w:lang w:val="en-US"/>
        </w:rPr>
      </w:pPr>
      <w:r w:rsidRPr="000D58FA">
        <w:rPr>
          <w:rStyle w:val="Strong"/>
          <w:rFonts w:ascii="Tahoma" w:hAnsi="Tahoma" w:cs="Tahoma"/>
          <w:color w:val="333333"/>
          <w:sz w:val="20"/>
        </w:rPr>
        <w:t>FERTINNOWA</w:t>
      </w:r>
      <w:r w:rsidRPr="000D58FA">
        <w:rPr>
          <w:rFonts w:cs="Tahoma"/>
          <w:color w:val="333333"/>
        </w:rPr>
        <w:t xml:space="preserve"> - Transfer of </w:t>
      </w:r>
      <w:proofErr w:type="spellStart"/>
      <w:r w:rsidRPr="000D58FA">
        <w:rPr>
          <w:rFonts w:cs="Tahoma"/>
          <w:color w:val="333333"/>
        </w:rPr>
        <w:t>INNOvative</w:t>
      </w:r>
      <w:proofErr w:type="spellEnd"/>
      <w:r w:rsidRPr="000D58FA">
        <w:rPr>
          <w:rFonts w:cs="Tahoma"/>
          <w:color w:val="333333"/>
        </w:rPr>
        <w:t xml:space="preserve"> techniques for sustainable </w:t>
      </w:r>
      <w:proofErr w:type="spellStart"/>
      <w:r w:rsidRPr="000D58FA">
        <w:rPr>
          <w:rFonts w:cs="Tahoma"/>
          <w:color w:val="333333"/>
        </w:rPr>
        <w:t>WAter</w:t>
      </w:r>
      <w:proofErr w:type="spellEnd"/>
      <w:r w:rsidRPr="000D58FA">
        <w:rPr>
          <w:rFonts w:cs="Tahoma"/>
          <w:color w:val="333333"/>
        </w:rPr>
        <w:t xml:space="preserve"> use in </w:t>
      </w:r>
      <w:proofErr w:type="spellStart"/>
      <w:r w:rsidRPr="000D58FA">
        <w:rPr>
          <w:rFonts w:cs="Tahoma"/>
          <w:color w:val="333333"/>
        </w:rPr>
        <w:t>FERtigated</w:t>
      </w:r>
      <w:proofErr w:type="spellEnd"/>
      <w:r w:rsidRPr="000D58FA">
        <w:rPr>
          <w:rFonts w:cs="Tahoma"/>
          <w:color w:val="333333"/>
        </w:rPr>
        <w:t xml:space="preserve"> crops: </w:t>
      </w:r>
      <w:hyperlink r:id="rId62" w:tgtFrame="_blank" w:history="1">
        <w:r w:rsidRPr="000D58FA">
          <w:rPr>
            <w:rStyle w:val="Hyperlink"/>
            <w:rFonts w:cs="Tahoma"/>
            <w:color w:val="61A984"/>
          </w:rPr>
          <w:t>website</w:t>
        </w:r>
      </w:hyperlink>
      <w:r w:rsidRPr="000D58FA">
        <w:rPr>
          <w:rFonts w:cs="Tahoma"/>
          <w:color w:val="333333"/>
        </w:rPr>
        <w:t> - </w:t>
      </w:r>
      <w:hyperlink r:id="rId63" w:tgtFrame="_blank" w:history="1">
        <w:r w:rsidRPr="000D58FA">
          <w:rPr>
            <w:rStyle w:val="Hyperlink"/>
            <w:rFonts w:cs="Tahoma"/>
            <w:color w:val="61A984"/>
          </w:rPr>
          <w:t>CORDIS</w:t>
        </w:r>
      </w:hyperlink>
      <w:r w:rsidRPr="000D58FA">
        <w:rPr>
          <w:rFonts w:cs="Tahoma"/>
          <w:color w:val="333333"/>
        </w:rPr>
        <w:t> (Thematic network – 01/2016-12/2018)</w:t>
      </w:r>
    </w:p>
    <w:p w14:paraId="3B6FA777" w14:textId="77777777" w:rsidR="004B5751" w:rsidRPr="000D58FA" w:rsidRDefault="004B5751" w:rsidP="004B5751">
      <w:pPr>
        <w:numPr>
          <w:ilvl w:val="0"/>
          <w:numId w:val="32"/>
        </w:numPr>
        <w:shd w:val="clear" w:color="auto" w:fill="FFFFFF"/>
        <w:spacing w:before="100" w:beforeAutospacing="1" w:after="100" w:afterAutospacing="1"/>
        <w:rPr>
          <w:rFonts w:cs="Tahoma"/>
          <w:color w:val="333333"/>
          <w:lang w:val="en-US"/>
        </w:rPr>
      </w:pPr>
      <w:proofErr w:type="spellStart"/>
      <w:r w:rsidRPr="000D58FA">
        <w:rPr>
          <w:rStyle w:val="Strong"/>
          <w:rFonts w:ascii="Tahoma" w:hAnsi="Tahoma" w:cs="Tahoma"/>
          <w:color w:val="333333"/>
          <w:sz w:val="20"/>
        </w:rPr>
        <w:t>SolACE</w:t>
      </w:r>
      <w:proofErr w:type="spellEnd"/>
      <w:r w:rsidRPr="000D58FA">
        <w:rPr>
          <w:rFonts w:cs="Tahoma"/>
          <w:color w:val="333333"/>
        </w:rPr>
        <w:t> - Solutions for improving Agroecosystem and Crop Efficiency for water and nutrient use: </w:t>
      </w:r>
      <w:hyperlink r:id="rId64" w:tgtFrame="_blank" w:history="1">
        <w:r w:rsidRPr="000D58FA">
          <w:rPr>
            <w:rStyle w:val="Hyperlink"/>
            <w:rFonts w:cs="Tahoma"/>
            <w:color w:val="61A984"/>
          </w:rPr>
          <w:t>website</w:t>
        </w:r>
      </w:hyperlink>
      <w:r w:rsidRPr="000D58FA">
        <w:rPr>
          <w:rFonts w:cs="Tahoma"/>
          <w:color w:val="333333"/>
        </w:rPr>
        <w:t> - </w:t>
      </w:r>
      <w:hyperlink r:id="rId65" w:tgtFrame="_blank" w:history="1">
        <w:r w:rsidRPr="000D58FA">
          <w:rPr>
            <w:rStyle w:val="Hyperlink"/>
            <w:rFonts w:cs="Tahoma"/>
            <w:color w:val="61A984"/>
          </w:rPr>
          <w:t>CORDIS</w:t>
        </w:r>
      </w:hyperlink>
      <w:r w:rsidRPr="000D58FA">
        <w:rPr>
          <w:rFonts w:cs="Tahoma"/>
          <w:color w:val="333333"/>
        </w:rPr>
        <w:t> (05/2017-04/2022)</w:t>
      </w:r>
    </w:p>
    <w:p w14:paraId="7878BBE7" w14:textId="4F31D235" w:rsidR="004B5751" w:rsidRPr="00280B68" w:rsidRDefault="004B5751" w:rsidP="004B5751">
      <w:pPr>
        <w:numPr>
          <w:ilvl w:val="0"/>
          <w:numId w:val="32"/>
        </w:numPr>
        <w:shd w:val="clear" w:color="auto" w:fill="FFFFFF"/>
        <w:spacing w:before="100" w:beforeAutospacing="1" w:after="100" w:afterAutospacing="1"/>
        <w:rPr>
          <w:rFonts w:cs="Tahoma"/>
          <w:color w:val="333333"/>
          <w:lang w:val="en-US"/>
        </w:rPr>
      </w:pPr>
      <w:r w:rsidRPr="000D58FA">
        <w:rPr>
          <w:rStyle w:val="Strong"/>
          <w:rFonts w:ascii="Tahoma" w:hAnsi="Tahoma" w:cs="Tahoma"/>
          <w:color w:val="333333"/>
          <w:sz w:val="20"/>
        </w:rPr>
        <w:t>WATERPROTECT </w:t>
      </w:r>
      <w:r w:rsidRPr="000D58FA">
        <w:rPr>
          <w:rFonts w:cs="Tahoma"/>
          <w:color w:val="333333"/>
        </w:rPr>
        <w:t xml:space="preserve">- Innovative tools enabling drinking WATER </w:t>
      </w:r>
      <w:proofErr w:type="spellStart"/>
      <w:r w:rsidRPr="000D58FA">
        <w:rPr>
          <w:rFonts w:cs="Tahoma"/>
          <w:color w:val="333333"/>
        </w:rPr>
        <w:t>PROTECTion</w:t>
      </w:r>
      <w:proofErr w:type="spellEnd"/>
      <w:r w:rsidRPr="000D58FA">
        <w:rPr>
          <w:rFonts w:cs="Tahoma"/>
          <w:color w:val="333333"/>
        </w:rPr>
        <w:t xml:space="preserve"> in rural and urban environments: </w:t>
      </w:r>
      <w:hyperlink r:id="rId66" w:tgtFrame="_blank" w:history="1">
        <w:r w:rsidRPr="000D58FA">
          <w:rPr>
            <w:rStyle w:val="Hyperlink"/>
            <w:rFonts w:cs="Tahoma"/>
            <w:color w:val="61A984"/>
          </w:rPr>
          <w:t>website</w:t>
        </w:r>
      </w:hyperlink>
      <w:r w:rsidRPr="000D58FA">
        <w:rPr>
          <w:rFonts w:cs="Tahoma"/>
          <w:color w:val="333333"/>
        </w:rPr>
        <w:t> - </w:t>
      </w:r>
      <w:hyperlink r:id="rId67" w:tgtFrame="_blank" w:history="1">
        <w:r w:rsidRPr="000D58FA">
          <w:rPr>
            <w:rStyle w:val="Hyperlink"/>
            <w:rFonts w:cs="Tahoma"/>
            <w:color w:val="61A984"/>
          </w:rPr>
          <w:t>CORDIS</w:t>
        </w:r>
      </w:hyperlink>
      <w:r w:rsidRPr="000D58FA">
        <w:rPr>
          <w:rFonts w:cs="Tahoma"/>
          <w:color w:val="333333"/>
        </w:rPr>
        <w:t> (06/2017-05/2020)</w:t>
      </w:r>
    </w:p>
    <w:p w14:paraId="455A1265" w14:textId="092316C5" w:rsidR="00280B68" w:rsidRPr="00280B68" w:rsidRDefault="00280B68" w:rsidP="004B5751">
      <w:pPr>
        <w:numPr>
          <w:ilvl w:val="0"/>
          <w:numId w:val="32"/>
        </w:numPr>
        <w:shd w:val="clear" w:color="auto" w:fill="FFFFFF"/>
        <w:spacing w:before="100" w:beforeAutospacing="1" w:after="100" w:afterAutospacing="1"/>
        <w:rPr>
          <w:rFonts w:cs="Tahoma"/>
          <w:color w:val="333333"/>
          <w:lang w:val="en-US"/>
        </w:rPr>
      </w:pPr>
      <w:r>
        <w:rPr>
          <w:rFonts w:cs="Tahoma"/>
          <w:color w:val="333333"/>
        </w:rPr>
        <w:t xml:space="preserve">RECONECT - </w:t>
      </w:r>
      <w:proofErr w:type="spellStart"/>
      <w:r w:rsidRPr="00280B68">
        <w:rPr>
          <w:rFonts w:cs="Tahoma"/>
          <w:color w:val="333333"/>
        </w:rPr>
        <w:t>Regenarating</w:t>
      </w:r>
      <w:proofErr w:type="spellEnd"/>
      <w:r w:rsidRPr="00280B68">
        <w:rPr>
          <w:rFonts w:cs="Tahoma"/>
          <w:color w:val="333333"/>
        </w:rPr>
        <w:t xml:space="preserve"> </w:t>
      </w:r>
      <w:proofErr w:type="spellStart"/>
      <w:r w:rsidRPr="00280B68">
        <w:rPr>
          <w:rFonts w:cs="Tahoma"/>
          <w:color w:val="333333"/>
        </w:rPr>
        <w:t>ECOsystems</w:t>
      </w:r>
      <w:proofErr w:type="spellEnd"/>
      <w:r w:rsidRPr="00280B68">
        <w:rPr>
          <w:rFonts w:cs="Tahoma"/>
          <w:color w:val="333333"/>
        </w:rPr>
        <w:t xml:space="preserve"> with Nature-based solutions for hydro-meteorological risk </w:t>
      </w:r>
      <w:proofErr w:type="spellStart"/>
      <w:r w:rsidRPr="00280B68">
        <w:rPr>
          <w:rFonts w:cs="Tahoma"/>
          <w:color w:val="333333"/>
        </w:rPr>
        <w:t>rEduCTion</w:t>
      </w:r>
      <w:proofErr w:type="spellEnd"/>
      <w:r>
        <w:rPr>
          <w:rFonts w:cs="Tahoma"/>
          <w:color w:val="333333"/>
        </w:rPr>
        <w:t xml:space="preserve">: </w:t>
      </w:r>
      <w:hyperlink r:id="rId68" w:history="1">
        <w:r w:rsidRPr="00280B68">
          <w:rPr>
            <w:rStyle w:val="Hyperlink"/>
            <w:rFonts w:cs="Tahoma"/>
          </w:rPr>
          <w:t>website</w:t>
        </w:r>
      </w:hyperlink>
      <w:r>
        <w:rPr>
          <w:rFonts w:cs="Tahoma"/>
          <w:color w:val="333333"/>
        </w:rPr>
        <w:t xml:space="preserve"> – </w:t>
      </w:r>
      <w:hyperlink r:id="rId69" w:history="1">
        <w:r w:rsidRPr="00280B68">
          <w:rPr>
            <w:rStyle w:val="Hyperlink"/>
            <w:rFonts w:cs="Tahoma"/>
          </w:rPr>
          <w:t>CORDIS</w:t>
        </w:r>
      </w:hyperlink>
      <w:r>
        <w:rPr>
          <w:rFonts w:cs="Tahoma"/>
          <w:color w:val="333333"/>
        </w:rPr>
        <w:t xml:space="preserve"> (09/2018 – 08/2024)</w:t>
      </w:r>
    </w:p>
    <w:p w14:paraId="222D3C97" w14:textId="5AA0D595" w:rsidR="00280B68" w:rsidRPr="000D58FA" w:rsidRDefault="00280B68" w:rsidP="004B5751">
      <w:pPr>
        <w:numPr>
          <w:ilvl w:val="0"/>
          <w:numId w:val="32"/>
        </w:numPr>
        <w:shd w:val="clear" w:color="auto" w:fill="FFFFFF"/>
        <w:spacing w:before="100" w:beforeAutospacing="1" w:after="100" w:afterAutospacing="1"/>
        <w:rPr>
          <w:rFonts w:cs="Tahoma"/>
          <w:color w:val="333333"/>
          <w:lang w:val="en-US"/>
        </w:rPr>
      </w:pPr>
      <w:r>
        <w:rPr>
          <w:rFonts w:cs="Tahoma"/>
          <w:color w:val="333333"/>
          <w:lang w:val="en-US"/>
        </w:rPr>
        <w:t xml:space="preserve">OPERANDUM - </w:t>
      </w:r>
      <w:proofErr w:type="spellStart"/>
      <w:r w:rsidRPr="00280B68">
        <w:rPr>
          <w:rFonts w:cs="Tahoma"/>
          <w:color w:val="333333"/>
          <w:lang w:val="en-US"/>
        </w:rPr>
        <w:t>OPEn-air</w:t>
      </w:r>
      <w:proofErr w:type="spellEnd"/>
      <w:r w:rsidRPr="00280B68">
        <w:rPr>
          <w:rFonts w:cs="Tahoma"/>
          <w:color w:val="333333"/>
          <w:lang w:val="en-US"/>
        </w:rPr>
        <w:t xml:space="preserve"> </w:t>
      </w:r>
      <w:proofErr w:type="spellStart"/>
      <w:r w:rsidRPr="00280B68">
        <w:rPr>
          <w:rFonts w:cs="Tahoma"/>
          <w:color w:val="333333"/>
          <w:lang w:val="en-US"/>
        </w:rPr>
        <w:t>laboRAtories</w:t>
      </w:r>
      <w:proofErr w:type="spellEnd"/>
      <w:r w:rsidRPr="00280B68">
        <w:rPr>
          <w:rFonts w:cs="Tahoma"/>
          <w:color w:val="333333"/>
          <w:lang w:val="en-US"/>
        </w:rPr>
        <w:t xml:space="preserve"> for Nature </w:t>
      </w:r>
      <w:proofErr w:type="spellStart"/>
      <w:r w:rsidRPr="00280B68">
        <w:rPr>
          <w:rFonts w:cs="Tahoma"/>
          <w:color w:val="333333"/>
          <w:lang w:val="en-US"/>
        </w:rPr>
        <w:t>baseD</w:t>
      </w:r>
      <w:proofErr w:type="spellEnd"/>
      <w:r w:rsidRPr="00280B68">
        <w:rPr>
          <w:rFonts w:cs="Tahoma"/>
          <w:color w:val="333333"/>
          <w:lang w:val="en-US"/>
        </w:rPr>
        <w:t xml:space="preserve"> </w:t>
      </w:r>
      <w:proofErr w:type="spellStart"/>
      <w:r w:rsidRPr="00280B68">
        <w:rPr>
          <w:rFonts w:cs="Tahoma"/>
          <w:color w:val="333333"/>
          <w:lang w:val="en-US"/>
        </w:rPr>
        <w:t>solUtions</w:t>
      </w:r>
      <w:proofErr w:type="spellEnd"/>
      <w:r w:rsidRPr="00280B68">
        <w:rPr>
          <w:rFonts w:cs="Tahoma"/>
          <w:color w:val="333333"/>
          <w:lang w:val="en-US"/>
        </w:rPr>
        <w:t xml:space="preserve"> to Manage environmental risks</w:t>
      </w:r>
      <w:r>
        <w:rPr>
          <w:rFonts w:cs="Tahoma"/>
          <w:color w:val="333333"/>
          <w:lang w:val="en-US"/>
        </w:rPr>
        <w:t xml:space="preserve">: </w:t>
      </w:r>
      <w:hyperlink r:id="rId70" w:history="1">
        <w:r w:rsidRPr="00280B68">
          <w:rPr>
            <w:rStyle w:val="Hyperlink"/>
            <w:rFonts w:cs="Tahoma"/>
            <w:lang w:val="en-US"/>
          </w:rPr>
          <w:t>website</w:t>
        </w:r>
      </w:hyperlink>
      <w:r>
        <w:rPr>
          <w:rFonts w:cs="Tahoma"/>
          <w:color w:val="333333"/>
          <w:lang w:val="en-US"/>
        </w:rPr>
        <w:t xml:space="preserve"> – </w:t>
      </w:r>
      <w:hyperlink r:id="rId71" w:history="1">
        <w:r w:rsidRPr="00280B68">
          <w:rPr>
            <w:rStyle w:val="Hyperlink"/>
            <w:rFonts w:cs="Tahoma"/>
            <w:lang w:val="en-US"/>
          </w:rPr>
          <w:t>CORDIS</w:t>
        </w:r>
      </w:hyperlink>
      <w:r>
        <w:rPr>
          <w:rFonts w:cs="Tahoma"/>
          <w:color w:val="333333"/>
          <w:lang w:val="en-US"/>
        </w:rPr>
        <w:t xml:space="preserve"> (07/2018-06/2022)</w:t>
      </w:r>
    </w:p>
    <w:p w14:paraId="29D7EDD2" w14:textId="5B4E7274" w:rsidR="004B5751" w:rsidRPr="000D58FA" w:rsidRDefault="00AA41F7" w:rsidP="000D58FA">
      <w:pPr>
        <w:shd w:val="clear" w:color="auto" w:fill="FFFFFF"/>
        <w:spacing w:before="100" w:beforeAutospacing="1" w:after="100" w:afterAutospacing="1"/>
        <w:rPr>
          <w:rFonts w:cs="Tahoma"/>
          <w:color w:val="333333"/>
          <w:lang w:val="en-US"/>
        </w:rPr>
      </w:pPr>
      <w:hyperlink r:id="rId72" w:history="1">
        <w:r w:rsidR="000D58FA" w:rsidRPr="000D58FA">
          <w:rPr>
            <w:rStyle w:val="Hyperlink"/>
            <w:rFonts w:cs="Tahoma"/>
            <w:lang w:val="en-US"/>
          </w:rPr>
          <w:t>More Horizon 2020 multi-actor projects</w:t>
        </w:r>
      </w:hyperlink>
      <w:r w:rsidR="000D58FA" w:rsidRPr="000D58FA">
        <w:rPr>
          <w:rFonts w:cs="Tahoma"/>
          <w:color w:val="333333"/>
          <w:lang w:val="en-US"/>
        </w:rPr>
        <w:t xml:space="preserve"> and </w:t>
      </w:r>
      <w:hyperlink r:id="rId73" w:history="1">
        <w:r w:rsidR="000D58FA" w:rsidRPr="000D58FA">
          <w:rPr>
            <w:rStyle w:val="Hyperlink"/>
            <w:rFonts w:cs="Tahoma"/>
            <w:lang w:val="en-US"/>
          </w:rPr>
          <w:t>Horizon 2020 thematic networks</w:t>
        </w:r>
      </w:hyperlink>
      <w:r w:rsidR="000D58FA" w:rsidRPr="000D58FA">
        <w:rPr>
          <w:rFonts w:cs="Tahoma"/>
          <w:color w:val="333333"/>
          <w:lang w:val="en-US"/>
        </w:rPr>
        <w:t xml:space="preserve"> working on water are available at the EIP-AGRI website</w:t>
      </w:r>
    </w:p>
    <w:p w14:paraId="491C241D" w14:textId="6D40DD8D" w:rsidR="0052124C" w:rsidRPr="00280B68" w:rsidRDefault="0052124C" w:rsidP="00267E04">
      <w:pPr>
        <w:pStyle w:val="Heading2"/>
        <w:rPr>
          <w:lang w:val="en-US"/>
        </w:rPr>
      </w:pPr>
      <w:r w:rsidRPr="00280B68">
        <w:rPr>
          <w:lang w:val="en-US"/>
        </w:rPr>
        <w:t>The CAP of the Future</w:t>
      </w:r>
    </w:p>
    <w:p w14:paraId="57A24ACB" w14:textId="6D76ED5C" w:rsidR="006F06B7" w:rsidRPr="00280B68" w:rsidRDefault="0052124C" w:rsidP="007441BC">
      <w:pPr>
        <w:jc w:val="both"/>
        <w:rPr>
          <w:bCs/>
          <w:lang w:val="en-US"/>
        </w:rPr>
      </w:pPr>
      <w:r w:rsidRPr="00280B68">
        <w:rPr>
          <w:lang w:val="en-US"/>
        </w:rPr>
        <w:t xml:space="preserve">The reform of the Common Agricultural Policy (for 2023-2027) has </w:t>
      </w:r>
      <w:r w:rsidR="00EF4AB4" w:rsidRPr="00280B68">
        <w:rPr>
          <w:lang w:val="en-US"/>
        </w:rPr>
        <w:t>been</w:t>
      </w:r>
      <w:r w:rsidRPr="00280B68">
        <w:rPr>
          <w:lang w:val="en-US"/>
        </w:rPr>
        <w:t xml:space="preserve"> formal</w:t>
      </w:r>
      <w:r w:rsidR="00923855" w:rsidRPr="00280B68">
        <w:rPr>
          <w:lang w:val="en-US"/>
        </w:rPr>
        <w:t>ly</w:t>
      </w:r>
      <w:r w:rsidRPr="00280B68">
        <w:rPr>
          <w:lang w:val="en-US"/>
        </w:rPr>
        <w:t xml:space="preserve"> </w:t>
      </w:r>
      <w:r w:rsidR="0090297A" w:rsidRPr="00280B68">
        <w:rPr>
          <w:lang w:val="en-US"/>
        </w:rPr>
        <w:t>approved</w:t>
      </w:r>
      <w:r w:rsidRPr="00280B68">
        <w:rPr>
          <w:lang w:val="en-US"/>
        </w:rPr>
        <w:t xml:space="preserve"> </w:t>
      </w:r>
      <w:r w:rsidR="00EF4AB4" w:rsidRPr="00280B68">
        <w:rPr>
          <w:lang w:val="en-US"/>
        </w:rPr>
        <w:t>end November</w:t>
      </w:r>
      <w:r w:rsidRPr="00280B68">
        <w:rPr>
          <w:lang w:val="en-US"/>
        </w:rPr>
        <w:t xml:space="preserve"> 2021. Find </w:t>
      </w:r>
      <w:hyperlink r:id="rId74" w:history="1">
        <w:r w:rsidRPr="00280B68">
          <w:rPr>
            <w:rStyle w:val="Hyperlink"/>
            <w:lang w:val="en-US"/>
          </w:rPr>
          <w:t>all information on the new CAP on the European Commission website</w:t>
        </w:r>
      </w:hyperlink>
      <w:r w:rsidR="006F06B7" w:rsidRPr="00280B68">
        <w:rPr>
          <w:rStyle w:val="Hyperlink"/>
          <w:b w:val="0"/>
          <w:bCs/>
          <w:color w:val="auto"/>
          <w:u w:val="none"/>
          <w:lang w:val="en-US"/>
        </w:rPr>
        <w:t>.</w:t>
      </w:r>
    </w:p>
    <w:p w14:paraId="081C3AEC" w14:textId="77777777" w:rsidR="0052124C" w:rsidRPr="003213B3" w:rsidRDefault="0052124C" w:rsidP="00273358">
      <w:pPr>
        <w:pStyle w:val="Heading2"/>
        <w:rPr>
          <w:sz w:val="16"/>
          <w:szCs w:val="18"/>
          <w:highlight w:val="cyan"/>
          <w:lang w:val="en-US"/>
        </w:rPr>
      </w:pPr>
    </w:p>
    <w:p w14:paraId="3E0D15CC" w14:textId="77777777" w:rsidR="0052124C" w:rsidRPr="00EF4AB4" w:rsidRDefault="0052124C" w:rsidP="00273358">
      <w:pPr>
        <w:pStyle w:val="Heading2"/>
        <w:rPr>
          <w:lang w:val="en-US"/>
        </w:rPr>
      </w:pPr>
      <w:r w:rsidRPr="00EF4AB4">
        <w:rPr>
          <w:lang w:val="en-US"/>
        </w:rPr>
        <w:t>Innovation &amp; knowledge exchange | EIP-AGRI</w:t>
      </w:r>
    </w:p>
    <w:p w14:paraId="170A1771" w14:textId="77777777" w:rsidR="0052124C" w:rsidRPr="00EF4AB4" w:rsidRDefault="0052124C" w:rsidP="007441BC">
      <w:pPr>
        <w:jc w:val="both"/>
      </w:pPr>
      <w:r w:rsidRPr="00EF4AB4">
        <w:t xml:space="preserve">The European Innovation Partnership 'Agricultural Productivity and Sustainability' (EIP-AGRI) has been launched in 2013 by the European Commission in a bid to promote rapid modernisation of the sectors concerned, by stepping up innovation efforts. The EIP-AGRI aims to foster innovation in the agricultural and forestry sectors and </w:t>
      </w:r>
      <w:r w:rsidR="009D421C" w:rsidRPr="00EF4AB4">
        <w:t xml:space="preserve">in </w:t>
      </w:r>
      <w:r w:rsidRPr="00EF4AB4">
        <w:t xml:space="preserve">rural areas by bringing research and practice closer together – in research and innovation projects as well as via the EIP-AGRI network. Also grassroots ideas from farmers get developed into innovations through the so-called Operational Group innovation projects. The EIP-AGRI aims to streamline, simplify and better coordinate existing instruments and initiatives, and complement them with actions where necessary. </w:t>
      </w:r>
    </w:p>
    <w:p w14:paraId="793205D7" w14:textId="77777777" w:rsidR="0052124C" w:rsidRPr="00EF4AB4" w:rsidRDefault="0052124C" w:rsidP="0052124C"/>
    <w:p w14:paraId="0F17075D" w14:textId="77777777" w:rsidR="0052124C" w:rsidRPr="00EF4AB4" w:rsidRDefault="0052124C" w:rsidP="00702671">
      <w:pPr>
        <w:pStyle w:val="Heading2"/>
      </w:pPr>
      <w:r w:rsidRPr="00EF4AB4">
        <w:t xml:space="preserve">EIP-AGRI Operational Groups </w:t>
      </w:r>
    </w:p>
    <w:p w14:paraId="018230D0" w14:textId="77777777" w:rsidR="0052124C" w:rsidRPr="00EF4AB4" w:rsidRDefault="0052124C" w:rsidP="00434161">
      <w:pPr>
        <w:pStyle w:val="ListParagraph"/>
        <w:numPr>
          <w:ilvl w:val="0"/>
          <w:numId w:val="27"/>
        </w:numPr>
        <w:jc w:val="both"/>
      </w:pPr>
      <w:r w:rsidRPr="00EF4AB4">
        <w:t xml:space="preserve">98 Rural </w:t>
      </w:r>
      <w:r w:rsidR="007441BC" w:rsidRPr="00EF4AB4">
        <w:t>D</w:t>
      </w:r>
      <w:r w:rsidRPr="00EF4AB4">
        <w:t xml:space="preserve">evelopment </w:t>
      </w:r>
      <w:r w:rsidR="007441BC" w:rsidRPr="00EF4AB4">
        <w:t>P</w:t>
      </w:r>
      <w:r w:rsidRPr="00EF4AB4">
        <w:t xml:space="preserve">rogrammes provide support to </w:t>
      </w:r>
      <w:r w:rsidR="00434161" w:rsidRPr="00EF4AB4">
        <w:t xml:space="preserve">innovative </w:t>
      </w:r>
      <w:r w:rsidRPr="00EF4AB4">
        <w:t xml:space="preserve">EIP Operational Group projects * </w:t>
      </w:r>
    </w:p>
    <w:p w14:paraId="7A974D9D" w14:textId="77777777" w:rsidR="0052124C" w:rsidRPr="00EF4AB4" w:rsidRDefault="0052124C" w:rsidP="00434161">
      <w:pPr>
        <w:pStyle w:val="ListParagraph"/>
        <w:numPr>
          <w:ilvl w:val="0"/>
          <w:numId w:val="27"/>
        </w:numPr>
        <w:jc w:val="both"/>
      </w:pPr>
      <w:r w:rsidRPr="00EF4AB4">
        <w:t xml:space="preserve">Over 3200 Operational Groups are planned to be established under the approved RDPs (2014 – 2020) </w:t>
      </w:r>
    </w:p>
    <w:p w14:paraId="198966C4" w14:textId="77777777" w:rsidR="0052124C" w:rsidRPr="00EF4AB4" w:rsidRDefault="0052124C" w:rsidP="00434161">
      <w:pPr>
        <w:pStyle w:val="ListParagraph"/>
        <w:numPr>
          <w:ilvl w:val="0"/>
          <w:numId w:val="22"/>
        </w:numPr>
        <w:spacing w:after="120"/>
        <w:ind w:left="357" w:hanging="357"/>
        <w:contextualSpacing w:val="0"/>
        <w:jc w:val="both"/>
        <w:rPr>
          <w:lang w:val="en-US"/>
        </w:rPr>
      </w:pPr>
      <w:r w:rsidRPr="00EF4AB4">
        <w:t xml:space="preserve">More than 2000 Operational Groups projects have been selected for funding and are currently ongoing (or already finished)*. Member States will still start more Operational Group projects which may run until 2025 (under current transitional rules for EU rural development programmes). </w:t>
      </w:r>
      <w:hyperlink r:id="rId75" w:history="1">
        <w:r w:rsidRPr="00EF4AB4">
          <w:rPr>
            <w:rStyle w:val="Hyperlink"/>
            <w:lang w:val="en-US"/>
          </w:rPr>
          <w:t>Find information on all of them in the EIP-AGRI database.</w:t>
        </w:r>
      </w:hyperlink>
    </w:p>
    <w:p w14:paraId="47382D6B" w14:textId="77777777" w:rsidR="0052124C" w:rsidRPr="00EF4AB4" w:rsidRDefault="0052124C" w:rsidP="00702671">
      <w:pPr>
        <w:pStyle w:val="ListParagraph"/>
        <w:rPr>
          <w:lang w:val="en-US"/>
        </w:rPr>
      </w:pPr>
    </w:p>
    <w:p w14:paraId="593FF60A" w14:textId="77777777" w:rsidR="00923855" w:rsidRDefault="0052124C" w:rsidP="00434161">
      <w:pPr>
        <w:jc w:val="both"/>
      </w:pPr>
      <w:r w:rsidRPr="00EF4AB4">
        <w:t xml:space="preserve">* Information officially submitted to the European Commission by RDP </w:t>
      </w:r>
      <w:r w:rsidR="0030271F" w:rsidRPr="00EF4AB4">
        <w:t>M</w:t>
      </w:r>
      <w:r w:rsidRPr="00EF4AB4">
        <w:t xml:space="preserve">anaging </w:t>
      </w:r>
      <w:r w:rsidR="0030271F" w:rsidRPr="00EF4AB4">
        <w:t>A</w:t>
      </w:r>
      <w:r w:rsidRPr="00EF4AB4">
        <w:t xml:space="preserve">uthorities (November 2020) </w:t>
      </w:r>
    </w:p>
    <w:p w14:paraId="67B77F3D" w14:textId="77777777" w:rsidR="00923855" w:rsidRDefault="00923855" w:rsidP="00434161">
      <w:pPr>
        <w:jc w:val="both"/>
      </w:pPr>
    </w:p>
    <w:p w14:paraId="51332EE6" w14:textId="05CEC064" w:rsidR="0052124C" w:rsidRPr="00EF4AB4" w:rsidRDefault="0052124C" w:rsidP="00434161">
      <w:pPr>
        <w:jc w:val="both"/>
      </w:pPr>
      <w:r w:rsidRPr="00EF4AB4">
        <w:t>EIP</w:t>
      </w:r>
      <w:r w:rsidR="0030271F" w:rsidRPr="00EF4AB4">
        <w:t>-</w:t>
      </w:r>
      <w:r w:rsidRPr="00EF4AB4">
        <w:t xml:space="preserve">AGRI Operational Groups </w:t>
      </w:r>
      <w:r w:rsidRPr="00EF4AB4">
        <w:rPr>
          <w:b/>
          <w:bCs/>
        </w:rPr>
        <w:t xml:space="preserve">are groups of people who work together in an innovation project funded by </w:t>
      </w:r>
      <w:r w:rsidR="0030271F" w:rsidRPr="00EF4AB4">
        <w:rPr>
          <w:b/>
          <w:bCs/>
        </w:rPr>
        <w:t>R</w:t>
      </w:r>
      <w:r w:rsidRPr="00EF4AB4">
        <w:rPr>
          <w:b/>
          <w:bCs/>
        </w:rPr>
        <w:t xml:space="preserve">ural </w:t>
      </w:r>
      <w:r w:rsidR="0030271F" w:rsidRPr="00EF4AB4">
        <w:rPr>
          <w:b/>
          <w:bCs/>
        </w:rPr>
        <w:t>D</w:t>
      </w:r>
      <w:r w:rsidRPr="00EF4AB4">
        <w:rPr>
          <w:b/>
          <w:bCs/>
        </w:rPr>
        <w:t xml:space="preserve">evelopment </w:t>
      </w:r>
      <w:r w:rsidR="0030271F" w:rsidRPr="00EF4AB4">
        <w:rPr>
          <w:b/>
          <w:bCs/>
        </w:rPr>
        <w:t>P</w:t>
      </w:r>
      <w:r w:rsidRPr="00EF4AB4">
        <w:rPr>
          <w:b/>
          <w:bCs/>
        </w:rPr>
        <w:t>rogrammes (RDPs).</w:t>
      </w:r>
      <w:r w:rsidRPr="00EF4AB4">
        <w:t xml:space="preserve"> They bring together partners with complementary knowledge. The composition of the group will vary according to the theme and specific objectives of each project. Farmers, advisers, scientists, businesses or other relevant partners work together to find practical solutions for specific problems or opportunities for European farmers and foresters. Farmers and foresters need to be cooperating throughout the project to ensure that the innovative solutions are practical and likely to be quickly applied in the field. Read the </w:t>
      </w:r>
      <w:hyperlink r:id="rId76" w:history="1">
        <w:r w:rsidRPr="00EF4AB4">
          <w:rPr>
            <w:rStyle w:val="Hyperlink"/>
          </w:rPr>
          <w:t>basic principles</w:t>
        </w:r>
      </w:hyperlink>
      <w:r w:rsidRPr="00EF4AB4">
        <w:t xml:space="preserve">. </w:t>
      </w:r>
      <w:hyperlink r:id="rId77" w:history="1">
        <w:r w:rsidRPr="00EF4AB4">
          <w:rPr>
            <w:rStyle w:val="Hyperlink"/>
          </w:rPr>
          <w:t>Innovation support services</w:t>
        </w:r>
      </w:hyperlink>
      <w:r w:rsidRPr="00EF4AB4">
        <w:t xml:space="preserve"> (including advisers with a focus on innovation), and in particular innovation brokering, can therefore play a crucial role in getting worthwhile projects off the ground by facilitating contacts.</w:t>
      </w:r>
    </w:p>
    <w:p w14:paraId="339AFCE8" w14:textId="77777777" w:rsidR="0052124C" w:rsidRPr="00EF4AB4" w:rsidRDefault="0052124C" w:rsidP="0052124C"/>
    <w:p w14:paraId="5BE51178" w14:textId="77777777" w:rsidR="0052124C" w:rsidRPr="00EF4AB4" w:rsidRDefault="0052124C" w:rsidP="0052124C">
      <w:r w:rsidRPr="00EF4AB4">
        <w:t xml:space="preserve">Check out the </w:t>
      </w:r>
      <w:r w:rsidR="00E03475" w:rsidRPr="00EF4AB4">
        <w:t xml:space="preserve">section on the EIP-AGRI website dedicated to </w:t>
      </w:r>
      <w:r w:rsidRPr="00EF4AB4">
        <w:t xml:space="preserve">'Operational Groups', including: </w:t>
      </w:r>
    </w:p>
    <w:p w14:paraId="7DDC037A" w14:textId="77777777" w:rsidR="0052124C" w:rsidRPr="00EF4AB4" w:rsidRDefault="00434161" w:rsidP="00702671">
      <w:pPr>
        <w:pStyle w:val="ListParagraph"/>
        <w:numPr>
          <w:ilvl w:val="0"/>
          <w:numId w:val="27"/>
        </w:numPr>
      </w:pPr>
      <w:r w:rsidRPr="00EF4AB4">
        <w:t>m</w:t>
      </w:r>
      <w:r w:rsidR="0052124C" w:rsidRPr="00EF4AB4">
        <w:t xml:space="preserve">ore than 2000 Operational Groups available in the database </w:t>
      </w:r>
    </w:p>
    <w:p w14:paraId="7C7E6C2F" w14:textId="77777777" w:rsidR="0052124C" w:rsidRPr="00EF4AB4" w:rsidRDefault="0052124C" w:rsidP="00702671">
      <w:pPr>
        <w:pStyle w:val="ListParagraph"/>
        <w:numPr>
          <w:ilvl w:val="0"/>
          <w:numId w:val="27"/>
        </w:numPr>
      </w:pPr>
      <w:r w:rsidRPr="00EF4AB4">
        <w:t>detailed information on how to set up Operational Groups, on supporting networks and relevant EIP</w:t>
      </w:r>
      <w:r w:rsidR="00434161" w:rsidRPr="00EF4AB4">
        <w:t>-</w:t>
      </w:r>
      <w:r w:rsidRPr="00EF4AB4">
        <w:t xml:space="preserve">AGRI seminars and workshops </w:t>
      </w:r>
    </w:p>
    <w:p w14:paraId="19093380" w14:textId="77777777" w:rsidR="0052124C" w:rsidRPr="00EF4AB4" w:rsidRDefault="0052124C" w:rsidP="00702671">
      <w:pPr>
        <w:pStyle w:val="ListParagraph"/>
        <w:numPr>
          <w:ilvl w:val="0"/>
          <w:numId w:val="27"/>
        </w:numPr>
      </w:pPr>
      <w:r w:rsidRPr="00EF4AB4">
        <w:t xml:space="preserve">links to results and contact details of ongoing Operational Groups in the </w:t>
      </w:r>
      <w:hyperlink r:id="rId78" w:history="1">
        <w:r w:rsidRPr="00EF4AB4">
          <w:rPr>
            <w:rStyle w:val="Hyperlink"/>
          </w:rPr>
          <w:t>EIP-AGRI database</w:t>
        </w:r>
      </w:hyperlink>
      <w:r w:rsidRPr="00EF4AB4">
        <w:t xml:space="preserve"> </w:t>
      </w:r>
    </w:p>
    <w:p w14:paraId="110962AF" w14:textId="77777777" w:rsidR="0052124C" w:rsidRPr="00EF4AB4" w:rsidRDefault="0052124C" w:rsidP="00702671">
      <w:pPr>
        <w:pStyle w:val="ListParagraph"/>
        <w:numPr>
          <w:ilvl w:val="0"/>
          <w:numId w:val="27"/>
        </w:numPr>
        <w:rPr>
          <w:lang w:val="en-US"/>
        </w:rPr>
      </w:pPr>
      <w:r w:rsidRPr="00EF4AB4">
        <w:t xml:space="preserve">a </w:t>
      </w:r>
      <w:hyperlink r:id="rId79" w:history="1">
        <w:r w:rsidRPr="00EF4AB4">
          <w:rPr>
            <w:rStyle w:val="Hyperlink"/>
          </w:rPr>
          <w:t>list of all RDP Managing Authorities</w:t>
        </w:r>
      </w:hyperlink>
    </w:p>
    <w:p w14:paraId="301B9B5B" w14:textId="77777777" w:rsidR="0052124C" w:rsidRPr="00827490" w:rsidRDefault="0052124C" w:rsidP="00702671">
      <w:pPr>
        <w:rPr>
          <w:sz w:val="10"/>
          <w:szCs w:val="10"/>
          <w:lang w:val="en-US"/>
        </w:rPr>
      </w:pPr>
    </w:p>
    <w:p w14:paraId="2E23CC59" w14:textId="3D3818C9" w:rsidR="00273358" w:rsidRDefault="00273358" w:rsidP="00702671">
      <w:pPr>
        <w:rPr>
          <w:lang w:val="en-US"/>
        </w:rPr>
      </w:pPr>
    </w:p>
    <w:p w14:paraId="2C1BBEF2" w14:textId="3BC9C8FF" w:rsidR="0008245D" w:rsidRDefault="0008245D" w:rsidP="00702671">
      <w:pPr>
        <w:rPr>
          <w:lang w:val="en-US"/>
        </w:rPr>
      </w:pPr>
    </w:p>
    <w:p w14:paraId="47309FD3" w14:textId="78493CD6" w:rsidR="0008245D" w:rsidRDefault="0008245D" w:rsidP="00702671">
      <w:pPr>
        <w:rPr>
          <w:lang w:val="en-US"/>
        </w:rPr>
      </w:pPr>
    </w:p>
    <w:p w14:paraId="2CAFCE5C" w14:textId="4D24A43F" w:rsidR="0008245D" w:rsidRDefault="0008245D" w:rsidP="00702671">
      <w:pPr>
        <w:rPr>
          <w:lang w:val="en-US"/>
        </w:rPr>
      </w:pPr>
    </w:p>
    <w:p w14:paraId="11BDEA0B" w14:textId="44612167" w:rsidR="0008245D" w:rsidRDefault="0008245D" w:rsidP="00702671">
      <w:pPr>
        <w:rPr>
          <w:lang w:val="en-US"/>
        </w:rPr>
      </w:pPr>
    </w:p>
    <w:p w14:paraId="5D4B4043" w14:textId="31221D70" w:rsidR="0008245D" w:rsidRDefault="0008245D" w:rsidP="00702671">
      <w:pPr>
        <w:rPr>
          <w:lang w:val="en-US"/>
        </w:rPr>
      </w:pPr>
    </w:p>
    <w:p w14:paraId="04D02B3B" w14:textId="11436F24" w:rsidR="0008245D" w:rsidRDefault="0008245D" w:rsidP="00702671">
      <w:pPr>
        <w:rPr>
          <w:lang w:val="en-US"/>
        </w:rPr>
      </w:pPr>
    </w:p>
    <w:p w14:paraId="630B6C60" w14:textId="59ADD429" w:rsidR="0008245D" w:rsidRDefault="0008245D" w:rsidP="00702671">
      <w:pPr>
        <w:rPr>
          <w:lang w:val="en-US"/>
        </w:rPr>
      </w:pPr>
    </w:p>
    <w:p w14:paraId="7CB11C48" w14:textId="737CDEF9" w:rsidR="0008245D" w:rsidRDefault="0008245D" w:rsidP="00702671">
      <w:pPr>
        <w:rPr>
          <w:lang w:val="en-US"/>
        </w:rPr>
      </w:pPr>
    </w:p>
    <w:p w14:paraId="1882DCBD" w14:textId="6075ACB8" w:rsidR="0008245D" w:rsidRDefault="0008245D" w:rsidP="00702671">
      <w:pPr>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1"/>
        <w:gridCol w:w="4751"/>
      </w:tblGrid>
      <w:tr w:rsidR="0052124C" w:rsidRPr="001C7A0F" w14:paraId="1E87C850" w14:textId="77777777" w:rsidTr="00013E97">
        <w:tc>
          <w:tcPr>
            <w:tcW w:w="4751" w:type="dxa"/>
          </w:tcPr>
          <w:p w14:paraId="2E634774" w14:textId="77777777" w:rsidR="0052124C" w:rsidRPr="001C7A0F" w:rsidRDefault="0052124C" w:rsidP="00013E97">
            <w:pPr>
              <w:jc w:val="both"/>
              <w:rPr>
                <w:rFonts w:cs="Tahoma"/>
                <w:b/>
                <w:bCs/>
                <w:noProof/>
                <w:color w:val="333333"/>
              </w:rPr>
            </w:pPr>
            <w:r w:rsidRPr="00973841">
              <w:rPr>
                <w:rFonts w:cs="Tahoma"/>
                <w:b/>
                <w:bCs/>
                <w:noProof/>
              </w:rPr>
              <w:lastRenderedPageBreak/>
              <w:t>EIP-AGRI videos</w:t>
            </w:r>
          </w:p>
        </w:tc>
        <w:tc>
          <w:tcPr>
            <w:tcW w:w="4751" w:type="dxa"/>
          </w:tcPr>
          <w:p w14:paraId="31B8EDCE" w14:textId="77777777" w:rsidR="0052124C" w:rsidRPr="001C7A0F" w:rsidRDefault="0052124C" w:rsidP="00013E97">
            <w:pPr>
              <w:jc w:val="both"/>
              <w:rPr>
                <w:rFonts w:cs="Tahoma"/>
                <w:b/>
                <w:bCs/>
                <w:noProof/>
                <w:color w:val="333333"/>
              </w:rPr>
            </w:pPr>
          </w:p>
        </w:tc>
      </w:tr>
      <w:tr w:rsidR="0052124C" w14:paraId="5BF752A2" w14:textId="77777777" w:rsidTr="00013E97">
        <w:tc>
          <w:tcPr>
            <w:tcW w:w="4751" w:type="dxa"/>
          </w:tcPr>
          <w:p w14:paraId="5A1C5BAF" w14:textId="77777777" w:rsidR="0052124C" w:rsidRDefault="0052124C" w:rsidP="00013E97">
            <w:pPr>
              <w:jc w:val="both"/>
              <w:rPr>
                <w:rFonts w:cs="Tahoma"/>
                <w:color w:val="333333"/>
              </w:rPr>
            </w:pPr>
            <w:r w:rsidRPr="00C21D28">
              <w:rPr>
                <w:rFonts w:cs="Tahoma"/>
                <w:noProof/>
                <w:color w:val="333333"/>
                <w:lang w:val="en-US"/>
              </w:rPr>
              <w:drawing>
                <wp:inline distT="0" distB="0" distL="0" distR="0" wp14:anchorId="5DB2CD63" wp14:editId="2F7E3C23">
                  <wp:extent cx="2876550" cy="1609725"/>
                  <wp:effectExtent l="0" t="0" r="0" b="9525"/>
                  <wp:docPr id="13" name="Picture 13" descr="Afbeelding met computer, tafel, monitor, schermAutomatisch gegenereerde beschrijving">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 descr="Afbeelding met computer, tafel, monitor, schermAutomatisch gegenereerde beschrijving">
                            <a:hlinkClick r:id="rId80"/>
                          </pic:cNvPr>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876550" cy="1609725"/>
                          </a:xfrm>
                          <a:prstGeom prst="rect">
                            <a:avLst/>
                          </a:prstGeom>
                          <a:noFill/>
                          <a:ln>
                            <a:noFill/>
                          </a:ln>
                        </pic:spPr>
                      </pic:pic>
                    </a:graphicData>
                  </a:graphic>
                </wp:inline>
              </w:drawing>
            </w:r>
          </w:p>
        </w:tc>
        <w:tc>
          <w:tcPr>
            <w:tcW w:w="4751" w:type="dxa"/>
          </w:tcPr>
          <w:p w14:paraId="0CF63260" w14:textId="77777777" w:rsidR="0052124C" w:rsidRDefault="0052124C" w:rsidP="00013E97">
            <w:pPr>
              <w:jc w:val="both"/>
              <w:rPr>
                <w:rFonts w:cs="Tahoma"/>
                <w:color w:val="333333"/>
              </w:rPr>
            </w:pPr>
            <w:r w:rsidRPr="00C21D28">
              <w:rPr>
                <w:rFonts w:cs="Tahoma"/>
                <w:noProof/>
                <w:color w:val="333333"/>
                <w:lang w:val="en-US"/>
              </w:rPr>
              <w:drawing>
                <wp:inline distT="0" distB="0" distL="0" distR="0" wp14:anchorId="18D5D725" wp14:editId="5EAB6468">
                  <wp:extent cx="2876550" cy="1609725"/>
                  <wp:effectExtent l="0" t="0" r="0" b="9525"/>
                  <wp:docPr id="12" name="Picture 12" descr="Afbeelding met teken, kamer, klokAutomatisch gegenereerde beschrijvin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 descr="Afbeelding met teken, kamer, klokAutomatisch gegenereerde beschrijving">
                            <a:hlinkClick r:id="rId23"/>
                          </pic:cNvPr>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876550" cy="1609725"/>
                          </a:xfrm>
                          <a:prstGeom prst="rect">
                            <a:avLst/>
                          </a:prstGeom>
                          <a:noFill/>
                          <a:ln>
                            <a:noFill/>
                          </a:ln>
                        </pic:spPr>
                      </pic:pic>
                    </a:graphicData>
                  </a:graphic>
                </wp:inline>
              </w:drawing>
            </w:r>
          </w:p>
        </w:tc>
      </w:tr>
      <w:tr w:rsidR="0052124C" w14:paraId="33323ED6" w14:textId="77777777" w:rsidTr="00013E97">
        <w:trPr>
          <w:trHeight w:val="543"/>
        </w:trPr>
        <w:tc>
          <w:tcPr>
            <w:tcW w:w="4751" w:type="dxa"/>
            <w:vAlign w:val="center"/>
          </w:tcPr>
          <w:p w14:paraId="3A29EED0" w14:textId="77777777" w:rsidR="0052124C" w:rsidRPr="00F97067" w:rsidRDefault="00AA41F7" w:rsidP="00013E97">
            <w:pPr>
              <w:rPr>
                <w:rFonts w:cs="Tahoma"/>
                <w:b/>
                <w:color w:val="61A984" w:themeColor="accent1"/>
                <w:u w:val="single"/>
              </w:rPr>
            </w:pPr>
            <w:hyperlink r:id="rId83" w:history="1">
              <w:r w:rsidR="0052124C" w:rsidRPr="00973841">
                <w:rPr>
                  <w:rStyle w:val="Hyperlink"/>
                  <w:rFonts w:cs="Tahoma"/>
                  <w:color w:val="61A984" w:themeColor="accent1"/>
                </w:rPr>
                <w:t>Operational Groups – first experiences</w:t>
              </w:r>
            </w:hyperlink>
          </w:p>
        </w:tc>
        <w:tc>
          <w:tcPr>
            <w:tcW w:w="4751" w:type="dxa"/>
            <w:vAlign w:val="center"/>
          </w:tcPr>
          <w:p w14:paraId="75BB72DB" w14:textId="77777777" w:rsidR="0052124C" w:rsidRPr="00973841" w:rsidRDefault="00AA41F7" w:rsidP="00013E97">
            <w:pPr>
              <w:rPr>
                <w:rFonts w:cs="Tahoma"/>
                <w:color w:val="61A984" w:themeColor="accent1"/>
              </w:rPr>
            </w:pPr>
            <w:hyperlink r:id="rId84" w:history="1">
              <w:r w:rsidR="0052124C" w:rsidRPr="00973841">
                <w:rPr>
                  <w:rStyle w:val="Hyperlink"/>
                  <w:rFonts w:cs="Tahoma"/>
                  <w:color w:val="61A984" w:themeColor="accent1"/>
                </w:rPr>
                <w:t>Operational Groups – collaborate to innovate</w:t>
              </w:r>
            </w:hyperlink>
          </w:p>
        </w:tc>
      </w:tr>
      <w:tr w:rsidR="0052124C" w14:paraId="01CA96BA" w14:textId="77777777" w:rsidTr="00013E97">
        <w:tc>
          <w:tcPr>
            <w:tcW w:w="4751" w:type="dxa"/>
          </w:tcPr>
          <w:p w14:paraId="29A15436" w14:textId="77777777" w:rsidR="0052124C" w:rsidRDefault="0052124C" w:rsidP="00013E97">
            <w:pPr>
              <w:jc w:val="both"/>
              <w:rPr>
                <w:rFonts w:cs="Tahoma"/>
                <w:color w:val="333333"/>
              </w:rPr>
            </w:pPr>
            <w:r w:rsidRPr="00C21D28">
              <w:rPr>
                <w:rFonts w:cs="Tahoma"/>
                <w:noProof/>
                <w:color w:val="333333"/>
                <w:lang w:val="en-US"/>
              </w:rPr>
              <w:drawing>
                <wp:inline distT="0" distB="0" distL="0" distR="0" wp14:anchorId="7037CBEF" wp14:editId="27978E15">
                  <wp:extent cx="2876550" cy="1609725"/>
                  <wp:effectExtent l="0" t="0" r="0" b="9525"/>
                  <wp:docPr id="7" name="Picture 7" descr="Afbeelding met teken, computer, klok, tafelAutomatisch gegenereerde beschrijving">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3" descr="Afbeelding met teken, computer, klok, tafelAutomatisch gegenereerde beschrijving">
                            <a:hlinkClick r:id="rId85"/>
                          </pic:cNvPr>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876550" cy="1609725"/>
                          </a:xfrm>
                          <a:prstGeom prst="rect">
                            <a:avLst/>
                          </a:prstGeom>
                          <a:noFill/>
                          <a:ln>
                            <a:noFill/>
                          </a:ln>
                        </pic:spPr>
                      </pic:pic>
                    </a:graphicData>
                  </a:graphic>
                </wp:inline>
              </w:drawing>
            </w:r>
          </w:p>
        </w:tc>
        <w:tc>
          <w:tcPr>
            <w:tcW w:w="4751" w:type="dxa"/>
          </w:tcPr>
          <w:p w14:paraId="2D28657F" w14:textId="67C6B72D" w:rsidR="0052124C" w:rsidRDefault="0008245D" w:rsidP="00013E97">
            <w:pPr>
              <w:jc w:val="both"/>
              <w:rPr>
                <w:rFonts w:cs="Tahoma"/>
                <w:color w:val="333333"/>
              </w:rPr>
            </w:pPr>
            <w:r w:rsidRPr="00B5561C">
              <w:rPr>
                <w:rFonts w:cs="Tahoma"/>
                <w:noProof/>
                <w:color w:val="333333"/>
                <w:lang w:val="en-US"/>
              </w:rPr>
              <w:drawing>
                <wp:inline distT="0" distB="0" distL="0" distR="0" wp14:anchorId="4D6E3295" wp14:editId="179753ED">
                  <wp:extent cx="2876550" cy="1609725"/>
                  <wp:effectExtent l="0" t="0" r="0" b="9525"/>
                  <wp:docPr id="3" name="Picture 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application&#10;&#10;Description automatically generated"/>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876550" cy="1609725"/>
                          </a:xfrm>
                          <a:prstGeom prst="rect">
                            <a:avLst/>
                          </a:prstGeom>
                          <a:noFill/>
                          <a:ln>
                            <a:noFill/>
                          </a:ln>
                        </pic:spPr>
                      </pic:pic>
                    </a:graphicData>
                  </a:graphic>
                </wp:inline>
              </w:drawing>
            </w:r>
          </w:p>
        </w:tc>
      </w:tr>
      <w:tr w:rsidR="0052124C" w14:paraId="22EB2BA0" w14:textId="77777777" w:rsidTr="00702671">
        <w:trPr>
          <w:trHeight w:val="856"/>
        </w:trPr>
        <w:tc>
          <w:tcPr>
            <w:tcW w:w="4751" w:type="dxa"/>
            <w:vAlign w:val="center"/>
          </w:tcPr>
          <w:p w14:paraId="54050C06" w14:textId="77777777" w:rsidR="0052124C" w:rsidRPr="00973841" w:rsidRDefault="00AA41F7" w:rsidP="00013E97">
            <w:pPr>
              <w:rPr>
                <w:rFonts w:cs="Tahoma"/>
                <w:color w:val="61A984" w:themeColor="accent1"/>
              </w:rPr>
            </w:pPr>
            <w:hyperlink r:id="rId88" w:history="1">
              <w:r w:rsidR="0052124C" w:rsidRPr="00973841">
                <w:rPr>
                  <w:rStyle w:val="Hyperlink"/>
                  <w:rFonts w:cs="Tahoma"/>
                  <w:color w:val="61A984" w:themeColor="accent1"/>
                </w:rPr>
                <w:t>Innovation Support Services, supporting innovation in EU farming and forestry</w:t>
              </w:r>
            </w:hyperlink>
          </w:p>
        </w:tc>
        <w:tc>
          <w:tcPr>
            <w:tcW w:w="4751" w:type="dxa"/>
            <w:vAlign w:val="center"/>
          </w:tcPr>
          <w:p w14:paraId="60AB33B2" w14:textId="5672B659" w:rsidR="0052124C" w:rsidRPr="00434161" w:rsidRDefault="00AA41F7" w:rsidP="002077A5">
            <w:pPr>
              <w:rPr>
                <w:rFonts w:cs="Tahoma"/>
                <w:bCs/>
                <w:color w:val="61A984" w:themeColor="accent1"/>
                <w:lang w:val="en-US"/>
              </w:rPr>
            </w:pPr>
            <w:hyperlink r:id="rId89" w:history="1">
              <w:r w:rsidR="0008245D" w:rsidRPr="00D93445">
                <w:rPr>
                  <w:rStyle w:val="Hyperlink"/>
                </w:rPr>
                <w:t xml:space="preserve">AKIS: </w:t>
              </w:r>
              <w:r w:rsidR="0008245D">
                <w:rPr>
                  <w:rStyle w:val="Hyperlink"/>
                </w:rPr>
                <w:t>b</w:t>
              </w:r>
              <w:r w:rsidR="0008245D" w:rsidRPr="00D93445">
                <w:rPr>
                  <w:rStyle w:val="Hyperlink"/>
                </w:rPr>
                <w:t>uilding effective knowledge flows across Europe</w:t>
              </w:r>
            </w:hyperlink>
          </w:p>
        </w:tc>
      </w:tr>
      <w:tr w:rsidR="0052124C" w14:paraId="027A38A3" w14:textId="77777777" w:rsidTr="00702671">
        <w:tc>
          <w:tcPr>
            <w:tcW w:w="4751" w:type="dxa"/>
            <w:tcBorders>
              <w:top w:val="nil"/>
              <w:left w:val="nil"/>
              <w:bottom w:val="nil"/>
              <w:right w:val="nil"/>
            </w:tcBorders>
          </w:tcPr>
          <w:p w14:paraId="32F56B8C" w14:textId="5278B807" w:rsidR="0052124C" w:rsidRDefault="0052124C" w:rsidP="00013E97">
            <w:pPr>
              <w:jc w:val="both"/>
              <w:rPr>
                <w:rFonts w:cs="Tahoma"/>
                <w:color w:val="333333"/>
              </w:rPr>
            </w:pPr>
          </w:p>
        </w:tc>
        <w:tc>
          <w:tcPr>
            <w:tcW w:w="4751" w:type="dxa"/>
            <w:tcBorders>
              <w:top w:val="nil"/>
              <w:left w:val="nil"/>
              <w:bottom w:val="nil"/>
              <w:right w:val="nil"/>
            </w:tcBorders>
            <w:shd w:val="clear" w:color="auto" w:fill="auto"/>
          </w:tcPr>
          <w:p w14:paraId="0C2BAC36" w14:textId="77777777" w:rsidR="0052124C" w:rsidRDefault="0052124C" w:rsidP="00013E97">
            <w:pPr>
              <w:jc w:val="both"/>
              <w:rPr>
                <w:rFonts w:cs="Tahoma"/>
                <w:color w:val="333333"/>
              </w:rPr>
            </w:pPr>
          </w:p>
        </w:tc>
      </w:tr>
    </w:tbl>
    <w:p w14:paraId="0BF31B87" w14:textId="77777777" w:rsidR="0052124C" w:rsidRPr="00AE206C" w:rsidRDefault="0052124C" w:rsidP="0052124C">
      <w:pPr>
        <w:jc w:val="both"/>
        <w:rPr>
          <w:b/>
          <w:bCs/>
        </w:rPr>
      </w:pPr>
      <w:r w:rsidRPr="00AE206C">
        <w:rPr>
          <w:b/>
          <w:bCs/>
        </w:rPr>
        <w:t>EIP-AGRI, 7 years of innovation</w:t>
      </w:r>
    </w:p>
    <w:p w14:paraId="0873B175" w14:textId="77777777" w:rsidR="0052124C" w:rsidRDefault="0052124C" w:rsidP="0052124C">
      <w:pPr>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923"/>
        <w:gridCol w:w="3860"/>
      </w:tblGrid>
      <w:tr w:rsidR="0052124C" w14:paraId="4A20668D" w14:textId="77777777" w:rsidTr="00013E97">
        <w:trPr>
          <w:trHeight w:val="2551"/>
        </w:trPr>
        <w:tc>
          <w:tcPr>
            <w:tcW w:w="4751" w:type="dxa"/>
            <w:gridSpan w:val="2"/>
          </w:tcPr>
          <w:p w14:paraId="596B9DCF" w14:textId="77777777" w:rsidR="0052124C" w:rsidRPr="00871962" w:rsidRDefault="0052124C" w:rsidP="00013E97">
            <w:pPr>
              <w:jc w:val="both"/>
              <w:rPr>
                <w:rFonts w:cs="Tahoma"/>
                <w:noProof/>
                <w:color w:val="333333"/>
                <w:lang w:eastAsia="en-GB"/>
              </w:rPr>
            </w:pPr>
            <w:r w:rsidRPr="00B5561C">
              <w:rPr>
                <w:rFonts w:cs="Tahoma"/>
                <w:noProof/>
                <w:color w:val="333333"/>
                <w:lang w:val="en-US"/>
              </w:rPr>
              <w:drawing>
                <wp:inline distT="0" distB="0" distL="0" distR="0" wp14:anchorId="2A717B4A" wp14:editId="5E9387E5">
                  <wp:extent cx="2876550" cy="1609725"/>
                  <wp:effectExtent l="0" t="0" r="0" b="9525"/>
                  <wp:docPr id="15" name="Picture 15" descr="A picture containing text, monitor, screen&#10;&#10;Description automatically generated">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 monitor, screen&#10;&#10;Description automatically generated">
                            <a:hlinkClick r:id="rId90"/>
                          </pic:cNvPr>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876550" cy="1609725"/>
                          </a:xfrm>
                          <a:prstGeom prst="rect">
                            <a:avLst/>
                          </a:prstGeom>
                          <a:noFill/>
                          <a:ln>
                            <a:noFill/>
                          </a:ln>
                        </pic:spPr>
                      </pic:pic>
                    </a:graphicData>
                  </a:graphic>
                </wp:inline>
              </w:drawing>
            </w:r>
          </w:p>
        </w:tc>
        <w:tc>
          <w:tcPr>
            <w:tcW w:w="3860" w:type="dxa"/>
          </w:tcPr>
          <w:p w14:paraId="1091F2E8" w14:textId="77777777" w:rsidR="0052124C" w:rsidRPr="00871962" w:rsidRDefault="0052124C" w:rsidP="00013E97">
            <w:pPr>
              <w:jc w:val="both"/>
              <w:rPr>
                <w:rFonts w:cs="Tahoma"/>
                <w:color w:val="333333"/>
              </w:rPr>
            </w:pPr>
            <w:r w:rsidRPr="00AE206C">
              <w:rPr>
                <w:rFonts w:cs="Tahoma"/>
                <w:color w:val="333333"/>
              </w:rPr>
              <w:t>The enthusiasm of the EIP-AGRI network members is essential to the success of the EIP-AGRI, and in ensuring that everyone can benefi</w:t>
            </w:r>
            <w:r w:rsidR="00802FDE">
              <w:rPr>
                <w:rFonts w:cs="Tahoma"/>
                <w:color w:val="333333"/>
              </w:rPr>
              <w:t xml:space="preserve">t. </w:t>
            </w:r>
            <w:hyperlink r:id="rId92" w:history="1">
              <w:r w:rsidRPr="00AE206C">
                <w:rPr>
                  <w:rStyle w:val="Hyperlink"/>
                  <w:rFonts w:cs="Tahoma"/>
                </w:rPr>
                <w:t>Watch this EIP-AGRI video</w:t>
              </w:r>
            </w:hyperlink>
            <w:r w:rsidRPr="00AE206C">
              <w:rPr>
                <w:rFonts w:cs="Tahoma"/>
                <w:color w:val="333333"/>
              </w:rPr>
              <w:t xml:space="preserve"> to hear researchers,</w:t>
            </w:r>
            <w:r>
              <w:rPr>
                <w:rFonts w:cs="Tahoma"/>
                <w:color w:val="333333"/>
              </w:rPr>
              <w:t xml:space="preserve"> farmers, advisers, </w:t>
            </w:r>
            <w:r w:rsidR="00802FDE">
              <w:rPr>
                <w:rFonts w:cs="Tahoma"/>
                <w:color w:val="333333"/>
              </w:rPr>
              <w:t>M</w:t>
            </w:r>
            <w:r>
              <w:rPr>
                <w:rFonts w:cs="Tahoma"/>
                <w:color w:val="333333"/>
              </w:rPr>
              <w:t xml:space="preserve">anaging </w:t>
            </w:r>
            <w:r w:rsidR="00802FDE">
              <w:rPr>
                <w:rFonts w:cs="Tahoma"/>
                <w:color w:val="333333"/>
              </w:rPr>
              <w:t>A</w:t>
            </w:r>
            <w:r>
              <w:rPr>
                <w:rFonts w:cs="Tahoma"/>
                <w:color w:val="333333"/>
              </w:rPr>
              <w:t>uthorities a</w:t>
            </w:r>
            <w:r w:rsidRPr="00AE206C">
              <w:rPr>
                <w:rFonts w:cs="Tahoma"/>
                <w:color w:val="333333"/>
              </w:rPr>
              <w:t xml:space="preserve">nd </w:t>
            </w:r>
            <w:r w:rsidR="00802FDE">
              <w:rPr>
                <w:rFonts w:cs="Tahoma"/>
                <w:color w:val="333333"/>
              </w:rPr>
              <w:t>N</w:t>
            </w:r>
            <w:r w:rsidRPr="00AE206C">
              <w:rPr>
                <w:rFonts w:cs="Tahoma"/>
                <w:color w:val="333333"/>
              </w:rPr>
              <w:t xml:space="preserve">ational </w:t>
            </w:r>
            <w:r w:rsidR="00802FDE">
              <w:rPr>
                <w:rFonts w:cs="Tahoma"/>
                <w:color w:val="333333"/>
              </w:rPr>
              <w:t>R</w:t>
            </w:r>
            <w:r w:rsidRPr="00AE206C">
              <w:rPr>
                <w:rFonts w:cs="Tahoma"/>
                <w:color w:val="333333"/>
              </w:rPr>
              <w:t xml:space="preserve">ural </w:t>
            </w:r>
            <w:r w:rsidR="00802FDE">
              <w:rPr>
                <w:rFonts w:cs="Tahoma"/>
                <w:color w:val="333333"/>
              </w:rPr>
              <w:t>N</w:t>
            </w:r>
            <w:r w:rsidRPr="00AE206C">
              <w:rPr>
                <w:rFonts w:cs="Tahoma"/>
                <w:color w:val="333333"/>
              </w:rPr>
              <w:t xml:space="preserve">etworks </w:t>
            </w:r>
            <w:r w:rsidR="00827490">
              <w:rPr>
                <w:rFonts w:cs="Tahoma"/>
                <w:color w:val="333333"/>
              </w:rPr>
              <w:t xml:space="preserve">explain </w:t>
            </w:r>
            <w:r w:rsidRPr="00AE206C">
              <w:rPr>
                <w:rFonts w:cs="Tahoma"/>
                <w:color w:val="333333"/>
              </w:rPr>
              <w:t>how the EIP-AGRI has helped them over the past 7 years.</w:t>
            </w:r>
          </w:p>
        </w:tc>
      </w:tr>
      <w:tr w:rsidR="0052124C" w14:paraId="1328C15F" w14:textId="77777777" w:rsidTr="00013E97">
        <w:trPr>
          <w:trHeight w:val="3005"/>
        </w:trPr>
        <w:tc>
          <w:tcPr>
            <w:tcW w:w="3828" w:type="dxa"/>
            <w:vAlign w:val="bottom"/>
          </w:tcPr>
          <w:p w14:paraId="580B18DF" w14:textId="77777777" w:rsidR="0052124C" w:rsidRDefault="0052124C" w:rsidP="002077A5">
            <w:pPr>
              <w:jc w:val="right"/>
              <w:rPr>
                <w:rFonts w:cs="Tahoma"/>
                <w:b/>
              </w:rPr>
            </w:pPr>
            <w:r w:rsidRPr="00B5561C">
              <w:rPr>
                <w:rFonts w:cs="Tahoma"/>
                <w:noProof/>
                <w:color w:val="333333"/>
                <w:lang w:val="en-US"/>
              </w:rPr>
              <w:drawing>
                <wp:inline distT="0" distB="0" distL="0" distR="0" wp14:anchorId="5CD13701" wp14:editId="5C6D7D26">
                  <wp:extent cx="1524000" cy="1815830"/>
                  <wp:effectExtent l="0" t="0" r="0" b="0"/>
                  <wp:docPr id="14" name="Picture 14" descr="Afbeelding met tekst, persoon, scherm, schermafbeeldingAutomatisch gegenereerde beschrijving">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1" descr="Afbeelding met tekst, persoon, scherm, schermafbeeldingAutomatisch gegenereerde beschrijving">
                            <a:hlinkClick r:id="rId93"/>
                          </pic:cNvPr>
                          <pic:cNvPicPr>
                            <a:picLocks noChangeAspect="1" noChangeArrowheads="1"/>
                          </pic:cNvPicPr>
                        </pic:nvPicPr>
                        <pic:blipFill>
                          <a:blip r:embed="rId94" cstate="print">
                            <a:extLst>
                              <a:ext uri="{28A0092B-C50C-407E-A947-70E740481C1C}">
                                <a14:useLocalDpi xmlns:a14="http://schemas.microsoft.com/office/drawing/2010/main" val="0"/>
                              </a:ext>
                            </a:extLst>
                          </a:blip>
                          <a:srcRect t="3435"/>
                          <a:stretch>
                            <a:fillRect/>
                          </a:stretch>
                        </pic:blipFill>
                        <pic:spPr bwMode="auto">
                          <a:xfrm>
                            <a:off x="0" y="0"/>
                            <a:ext cx="1530735" cy="1823855"/>
                          </a:xfrm>
                          <a:prstGeom prst="rect">
                            <a:avLst/>
                          </a:prstGeom>
                          <a:noFill/>
                          <a:ln>
                            <a:noFill/>
                          </a:ln>
                        </pic:spPr>
                      </pic:pic>
                    </a:graphicData>
                  </a:graphic>
                </wp:inline>
              </w:drawing>
            </w:r>
          </w:p>
        </w:tc>
        <w:tc>
          <w:tcPr>
            <w:tcW w:w="4783" w:type="dxa"/>
            <w:gridSpan w:val="2"/>
            <w:vAlign w:val="bottom"/>
          </w:tcPr>
          <w:p w14:paraId="3CC60132" w14:textId="77777777" w:rsidR="0052124C" w:rsidRPr="00F97067" w:rsidRDefault="0052124C" w:rsidP="00827490">
            <w:pPr>
              <w:jc w:val="both"/>
              <w:rPr>
                <w:lang w:val="en-US"/>
              </w:rPr>
            </w:pPr>
            <w:r w:rsidRPr="00AE206C">
              <w:rPr>
                <w:lang w:val="en-US"/>
              </w:rPr>
              <w:t>Since 2013, the EIP-AGRI has been promoting interactive innovation to make EU agriculture and forestry more sustainable, productive, and fit for the future. This report shows how the EIP-AGRI network has grown into a</w:t>
            </w:r>
            <w:r>
              <w:rPr>
                <w:lang w:val="en-US"/>
              </w:rPr>
              <w:t xml:space="preserve"> </w:t>
            </w:r>
            <w:r w:rsidRPr="00AE206C">
              <w:rPr>
                <w:lang w:val="en-US"/>
              </w:rPr>
              <w:t>thriving network.</w:t>
            </w:r>
            <w:r>
              <w:rPr>
                <w:lang w:val="en-US"/>
              </w:rPr>
              <w:t xml:space="preserve"> </w:t>
            </w:r>
            <w:hyperlink r:id="rId95" w:history="1">
              <w:r w:rsidRPr="00AE206C">
                <w:rPr>
                  <w:rStyle w:val="Hyperlink"/>
                  <w:lang w:val="en-US"/>
                </w:rPr>
                <w:t>Read the report</w:t>
              </w:r>
            </w:hyperlink>
          </w:p>
        </w:tc>
      </w:tr>
    </w:tbl>
    <w:p w14:paraId="5F643E13" w14:textId="77777777" w:rsidR="00AE1E75" w:rsidRDefault="00AE1E75" w:rsidP="0008245D">
      <w:pPr>
        <w:keepNext/>
        <w:keepLines/>
        <w:spacing w:before="120" w:after="120"/>
        <w:outlineLvl w:val="1"/>
        <w:rPr>
          <w:lang w:val="en-US"/>
        </w:rPr>
      </w:pPr>
    </w:p>
    <w:sectPr w:rsidR="00AE1E75" w:rsidSect="00E736A2">
      <w:headerReference w:type="default" r:id="rId96"/>
      <w:footerReference w:type="default" r:id="rId97"/>
      <w:headerReference w:type="first" r:id="rId98"/>
      <w:footerReference w:type="first" r:id="rId99"/>
      <w:pgSz w:w="11906" w:h="16838"/>
      <w:pgMar w:top="1985" w:right="707" w:bottom="1135" w:left="1417" w:header="567" w:footer="72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DD5E3B" w14:textId="77777777" w:rsidR="00AA41F7" w:rsidRDefault="00AA41F7" w:rsidP="00B85502">
      <w:r>
        <w:separator/>
      </w:r>
    </w:p>
  </w:endnote>
  <w:endnote w:type="continuationSeparator" w:id="0">
    <w:p w14:paraId="6EDFCBC9" w14:textId="77777777" w:rsidR="00AA41F7" w:rsidRDefault="00AA41F7" w:rsidP="00B855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96810832"/>
      <w:docPartObj>
        <w:docPartGallery w:val="Page Numbers (Bottom of Page)"/>
        <w:docPartUnique/>
      </w:docPartObj>
    </w:sdtPr>
    <w:sdtEndPr>
      <w:rPr>
        <w:color w:val="808285"/>
      </w:rPr>
    </w:sdtEndPr>
    <w:sdtContent>
      <w:p w14:paraId="4D96EA64" w14:textId="77777777" w:rsidR="00067202" w:rsidRPr="00F87AB1" w:rsidRDefault="00FE624F" w:rsidP="00F87AB1">
        <w:pPr>
          <w:pStyle w:val="Footer"/>
          <w:ind w:left="-709"/>
          <w:rPr>
            <w:color w:val="808285"/>
          </w:rPr>
        </w:pPr>
        <w:r w:rsidRPr="00B5257A">
          <w:rPr>
            <w:color w:val="808285"/>
          </w:rPr>
          <w:fldChar w:fldCharType="begin"/>
        </w:r>
        <w:r w:rsidR="00067202" w:rsidRPr="006474A1">
          <w:rPr>
            <w:color w:val="808285"/>
            <w:lang w:val="en-US"/>
          </w:rPr>
          <w:instrText>PAGE   \* MERGEFORMAT</w:instrText>
        </w:r>
        <w:r w:rsidRPr="00B5257A">
          <w:rPr>
            <w:color w:val="808285"/>
          </w:rPr>
          <w:fldChar w:fldCharType="separate"/>
        </w:r>
        <w:r w:rsidR="000B5F24">
          <w:rPr>
            <w:noProof/>
            <w:color w:val="808285"/>
            <w:lang w:val="en-US"/>
          </w:rPr>
          <w:t>2</w:t>
        </w:r>
        <w:r w:rsidRPr="00B5257A">
          <w:rPr>
            <w:color w:val="808285"/>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62024687"/>
      <w:docPartObj>
        <w:docPartGallery w:val="Page Numbers (Bottom of Page)"/>
        <w:docPartUnique/>
      </w:docPartObj>
    </w:sdtPr>
    <w:sdtEndPr>
      <w:rPr>
        <w:color w:val="808285"/>
      </w:rPr>
    </w:sdtEndPr>
    <w:sdtContent>
      <w:p w14:paraId="0C67972D" w14:textId="77777777" w:rsidR="00067202" w:rsidRPr="00F87AB1" w:rsidRDefault="00FE624F" w:rsidP="00F87AB1">
        <w:pPr>
          <w:pStyle w:val="Footer"/>
          <w:ind w:left="-1134" w:firstLine="567"/>
          <w:rPr>
            <w:color w:val="808285"/>
          </w:rPr>
        </w:pPr>
        <w:r w:rsidRPr="00B5257A">
          <w:rPr>
            <w:color w:val="808285"/>
          </w:rPr>
          <w:fldChar w:fldCharType="begin"/>
        </w:r>
        <w:r w:rsidR="00067202" w:rsidRPr="006474A1">
          <w:rPr>
            <w:color w:val="808285"/>
            <w:lang w:val="en-US"/>
          </w:rPr>
          <w:instrText>PAGE   \* MERGEFORMAT</w:instrText>
        </w:r>
        <w:r w:rsidRPr="00B5257A">
          <w:rPr>
            <w:color w:val="808285"/>
          </w:rPr>
          <w:fldChar w:fldCharType="separate"/>
        </w:r>
        <w:r w:rsidR="000B5F24">
          <w:rPr>
            <w:noProof/>
            <w:color w:val="808285"/>
            <w:lang w:val="en-US"/>
          </w:rPr>
          <w:t>1</w:t>
        </w:r>
        <w:r w:rsidRPr="00B5257A">
          <w:rPr>
            <w:color w:val="808285"/>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1054F5" w14:textId="77777777" w:rsidR="00AA41F7" w:rsidRDefault="00AA41F7" w:rsidP="00B85502">
      <w:r>
        <w:separator/>
      </w:r>
    </w:p>
  </w:footnote>
  <w:footnote w:type="continuationSeparator" w:id="0">
    <w:p w14:paraId="718364AD" w14:textId="77777777" w:rsidR="00AA41F7" w:rsidRDefault="00AA41F7" w:rsidP="00B855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5C553" w14:textId="5799DC93" w:rsidR="00067202" w:rsidRDefault="00067202" w:rsidP="006D75EB">
    <w:pPr>
      <w:ind w:right="1135"/>
      <w:jc w:val="right"/>
    </w:pPr>
    <w:r w:rsidRPr="00AC12EA">
      <w:rPr>
        <w:rStyle w:val="title-followingpage"/>
        <w:noProof/>
        <w:lang w:val="en-US"/>
      </w:rPr>
      <w:drawing>
        <wp:anchor distT="0" distB="0" distL="114300" distR="114300" simplePos="0" relativeHeight="251671552" behindDoc="1" locked="0" layoutInCell="1" allowOverlap="1" wp14:anchorId="353320E3" wp14:editId="058174F1">
          <wp:simplePos x="0" y="0"/>
          <wp:positionH relativeFrom="page">
            <wp:posOffset>8255</wp:posOffset>
          </wp:positionH>
          <wp:positionV relativeFrom="page">
            <wp:align>top</wp:align>
          </wp:positionV>
          <wp:extent cx="7579510" cy="10721340"/>
          <wp:effectExtent l="0" t="0" r="2540" b="3810"/>
          <wp:wrapNone/>
          <wp:docPr id="20"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WordTemplate046.jpg"/>
                  <pic:cNvPicPr/>
                </pic:nvPicPr>
                <pic:blipFill>
                  <a:blip r:embed="rId1">
                    <a:extLst>
                      <a:ext uri="{28A0092B-C50C-407E-A947-70E740481C1C}">
                        <a14:useLocalDpi xmlns:a14="http://schemas.microsoft.com/office/drawing/2010/main"/>
                      </a:ext>
                    </a:extLst>
                  </a:blip>
                  <a:stretch>
                    <a:fillRect/>
                  </a:stretch>
                </pic:blipFill>
                <pic:spPr>
                  <a:xfrm>
                    <a:off x="0" y="0"/>
                    <a:ext cx="7587482" cy="10732617"/>
                  </a:xfrm>
                  <a:prstGeom prst="rect">
                    <a:avLst/>
                  </a:prstGeom>
                </pic:spPr>
              </pic:pic>
            </a:graphicData>
          </a:graphic>
        </wp:anchor>
      </w:drawing>
    </w:r>
    <w:r w:rsidR="009944A6">
      <w:rPr>
        <w:rStyle w:val="title-followingpage"/>
      </w:rPr>
      <w:t xml:space="preserve">Press article </w:t>
    </w:r>
    <w:r w:rsidR="006D75EB" w:rsidRPr="006D75EB">
      <w:rPr>
        <w:rStyle w:val="title-followingpage"/>
      </w:rPr>
      <w:t>Nature-Based Solutions for water management under climate change</w:t>
    </w:r>
    <w:r w:rsidR="006D75EB">
      <w:rPr>
        <w:rStyle w:val="title-followingpage"/>
      </w:rPr>
      <w:t xml:space="preserve"> </w:t>
    </w:r>
    <w:r w:rsidR="003213B3">
      <w:rPr>
        <w:rStyle w:val="datum-vervolgpagina"/>
      </w:rPr>
      <w:t>december</w:t>
    </w:r>
    <w:r w:rsidR="009944A6">
      <w:rPr>
        <w:rStyle w:val="datum-vervolgpagina"/>
      </w:rPr>
      <w:t xml:space="preserve"> 20</w:t>
    </w:r>
    <w:r w:rsidR="007368AD">
      <w:rPr>
        <w:rStyle w:val="datum-vervolgpagina"/>
      </w:rPr>
      <w:t>2</w:t>
    </w:r>
    <w:r w:rsidR="009944A6">
      <w:rPr>
        <w:rStyle w:val="datum-vervolgpagina"/>
      </w:rPr>
      <w:t>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D4F510" w14:textId="77777777" w:rsidR="0058099B" w:rsidRPr="0058099B" w:rsidRDefault="00067202" w:rsidP="0058099B">
    <w:pPr>
      <w:pStyle w:val="Title"/>
      <w:rPr>
        <w:sz w:val="44"/>
        <w:szCs w:val="48"/>
        <w:lang w:val="en-US"/>
      </w:rPr>
    </w:pPr>
    <w:r w:rsidRPr="0058099B">
      <w:rPr>
        <w:noProof/>
        <w:sz w:val="44"/>
        <w:szCs w:val="48"/>
        <w:lang w:val="en-US"/>
      </w:rPr>
      <w:drawing>
        <wp:anchor distT="0" distB="0" distL="114300" distR="114300" simplePos="0" relativeHeight="251668480" behindDoc="1" locked="0" layoutInCell="1" allowOverlap="1" wp14:anchorId="526FF82C" wp14:editId="2C9099C9">
          <wp:simplePos x="0" y="0"/>
          <wp:positionH relativeFrom="page">
            <wp:align>left</wp:align>
          </wp:positionH>
          <wp:positionV relativeFrom="page">
            <wp:align>center</wp:align>
          </wp:positionV>
          <wp:extent cx="7568175" cy="10705305"/>
          <wp:effectExtent l="0" t="0" r="0" b="1270"/>
          <wp:wrapNone/>
          <wp:docPr id="21"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ordTemplate045.jpg"/>
                  <pic:cNvPicPr/>
                </pic:nvPicPr>
                <pic:blipFill>
                  <a:blip r:embed="rId1">
                    <a:extLst>
                      <a:ext uri="{28A0092B-C50C-407E-A947-70E740481C1C}">
                        <a14:useLocalDpi xmlns:a14="http://schemas.microsoft.com/office/drawing/2010/main"/>
                      </a:ext>
                    </a:extLst>
                  </a:blip>
                  <a:stretch>
                    <a:fillRect/>
                  </a:stretch>
                </pic:blipFill>
                <pic:spPr>
                  <a:xfrm>
                    <a:off x="0" y="0"/>
                    <a:ext cx="7568175" cy="10705305"/>
                  </a:xfrm>
                  <a:prstGeom prst="rect">
                    <a:avLst/>
                  </a:prstGeom>
                </pic:spPr>
              </pic:pic>
            </a:graphicData>
          </a:graphic>
        </wp:anchor>
      </w:drawing>
    </w:r>
    <w:r w:rsidRPr="0058099B">
      <w:rPr>
        <w:sz w:val="44"/>
        <w:szCs w:val="48"/>
        <w:lang w:val="en-US"/>
      </w:rPr>
      <w:t xml:space="preserve">Press article </w:t>
    </w:r>
    <w:r w:rsidR="0058099B" w:rsidRPr="0058099B">
      <w:rPr>
        <w:sz w:val="44"/>
        <w:szCs w:val="48"/>
        <w:lang w:val="en-US"/>
      </w:rPr>
      <w:t xml:space="preserve">Nature-Based Solutions </w:t>
    </w:r>
  </w:p>
  <w:p w14:paraId="4ECE4504" w14:textId="77777777" w:rsidR="0058099B" w:rsidRPr="0058099B" w:rsidRDefault="0058099B" w:rsidP="0058099B">
    <w:pPr>
      <w:pStyle w:val="Title"/>
      <w:rPr>
        <w:sz w:val="44"/>
        <w:szCs w:val="48"/>
        <w:lang w:val="en-US"/>
      </w:rPr>
    </w:pPr>
    <w:r w:rsidRPr="0058099B">
      <w:rPr>
        <w:sz w:val="44"/>
        <w:szCs w:val="48"/>
        <w:lang w:val="en-US"/>
      </w:rPr>
      <w:t xml:space="preserve">for water management </w:t>
    </w:r>
  </w:p>
  <w:p w14:paraId="5E54328A" w14:textId="3FCA4BE4" w:rsidR="00DE056B" w:rsidRPr="0058099B" w:rsidRDefault="0058099B" w:rsidP="0058099B">
    <w:pPr>
      <w:pStyle w:val="Title"/>
      <w:rPr>
        <w:rStyle w:val="datum-vervolgpagina"/>
        <w:caps w:val="0"/>
        <w:color w:val="61A984"/>
        <w:spacing w:val="-10"/>
        <w:sz w:val="50"/>
        <w:lang w:val="en-US"/>
      </w:rPr>
    </w:pPr>
    <w:r w:rsidRPr="0058099B">
      <w:rPr>
        <w:sz w:val="44"/>
        <w:szCs w:val="48"/>
        <w:lang w:val="en-US"/>
      </w:rPr>
      <w:t>under climate change</w:t>
    </w:r>
  </w:p>
  <w:p w14:paraId="5F23CA06" w14:textId="2F08EE94" w:rsidR="00067202" w:rsidRDefault="003213B3" w:rsidP="00995633">
    <w:pPr>
      <w:pStyle w:val="Subtitle"/>
      <w:rPr>
        <w:rStyle w:val="datum-vervolgpagina"/>
        <w:lang w:val="en-US"/>
      </w:rPr>
    </w:pPr>
    <w:r>
      <w:rPr>
        <w:rStyle w:val="datum-vervolgpagina"/>
        <w:lang w:val="en-US"/>
      </w:rPr>
      <w:t>december</w:t>
    </w:r>
    <w:r w:rsidR="009944A6">
      <w:rPr>
        <w:rStyle w:val="datum-vervolgpagina"/>
        <w:lang w:val="en-US"/>
      </w:rPr>
      <w:t xml:space="preserve"> 20</w:t>
    </w:r>
    <w:r w:rsidR="00DA72EF">
      <w:rPr>
        <w:rStyle w:val="datum-vervolgpagina"/>
        <w:lang w:val="en-US"/>
      </w:rPr>
      <w:t>21</w:t>
    </w:r>
  </w:p>
  <w:p w14:paraId="7B0A259D" w14:textId="77777777" w:rsidR="00F705B5" w:rsidRPr="00F705B5" w:rsidRDefault="00F705B5" w:rsidP="00F705B5">
    <w:pPr>
      <w:rPr>
        <w:lang w:val="en-US"/>
      </w:rPr>
    </w:pPr>
  </w:p>
  <w:p w14:paraId="4F51E548" w14:textId="77777777" w:rsidR="00067202" w:rsidRDefault="0006720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1090A"/>
    <w:multiLevelType w:val="hybridMultilevel"/>
    <w:tmpl w:val="D214F438"/>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098F55BF"/>
    <w:multiLevelType w:val="hybridMultilevel"/>
    <w:tmpl w:val="688E6B5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0FA44C84"/>
    <w:multiLevelType w:val="hybridMultilevel"/>
    <w:tmpl w:val="79C4DA34"/>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3" w15:restartNumberingAfterBreak="0">
    <w:nsid w:val="119530E5"/>
    <w:multiLevelType w:val="multilevel"/>
    <w:tmpl w:val="1D28D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B583EED"/>
    <w:multiLevelType w:val="hybridMultilevel"/>
    <w:tmpl w:val="A6102AB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20756B0D"/>
    <w:multiLevelType w:val="hybridMultilevel"/>
    <w:tmpl w:val="4E66F846"/>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6" w15:restartNumberingAfterBreak="0">
    <w:nsid w:val="21002E86"/>
    <w:multiLevelType w:val="hybridMultilevel"/>
    <w:tmpl w:val="F76684D4"/>
    <w:lvl w:ilvl="0" w:tplc="09767380">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7" w15:restartNumberingAfterBreak="0">
    <w:nsid w:val="28F8712C"/>
    <w:multiLevelType w:val="hybridMultilevel"/>
    <w:tmpl w:val="CF48915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2B4D7226"/>
    <w:multiLevelType w:val="hybridMultilevel"/>
    <w:tmpl w:val="D9D41D10"/>
    <w:lvl w:ilvl="0" w:tplc="09767380">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9" w15:restartNumberingAfterBreak="0">
    <w:nsid w:val="2BD65B1F"/>
    <w:multiLevelType w:val="hybridMultilevel"/>
    <w:tmpl w:val="FF3EA0F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2E577B3D"/>
    <w:multiLevelType w:val="hybridMultilevel"/>
    <w:tmpl w:val="43D0E960"/>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1" w15:restartNumberingAfterBreak="0">
    <w:nsid w:val="2E5F2D77"/>
    <w:multiLevelType w:val="hybridMultilevel"/>
    <w:tmpl w:val="B0424C84"/>
    <w:lvl w:ilvl="0" w:tplc="7006FA2A">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2" w15:restartNumberingAfterBreak="0">
    <w:nsid w:val="30764BF7"/>
    <w:multiLevelType w:val="hybridMultilevel"/>
    <w:tmpl w:val="EA787D4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3167007C"/>
    <w:multiLevelType w:val="hybridMultilevel"/>
    <w:tmpl w:val="68CE0A28"/>
    <w:lvl w:ilvl="0" w:tplc="F43EB710">
      <w:start w:val="1"/>
      <w:numFmt w:val="decimal"/>
      <w:lvlText w:val="%1."/>
      <w:lvlJc w:val="left"/>
      <w:pPr>
        <w:ind w:left="360" w:hanging="360"/>
      </w:pPr>
      <w:rPr>
        <w:rFonts w:ascii="Tahoma" w:hAnsi="Tahoma" w:cs="Tahoma" w:hint="default"/>
        <w:sz w:val="24"/>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4" w15:restartNumberingAfterBreak="0">
    <w:nsid w:val="34F136CB"/>
    <w:multiLevelType w:val="multilevel"/>
    <w:tmpl w:val="70222A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5B1023F"/>
    <w:multiLevelType w:val="hybridMultilevel"/>
    <w:tmpl w:val="BDCE267E"/>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6" w15:restartNumberingAfterBreak="0">
    <w:nsid w:val="3BA60B8C"/>
    <w:multiLevelType w:val="hybridMultilevel"/>
    <w:tmpl w:val="604E11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0DE3F7A"/>
    <w:multiLevelType w:val="hybridMultilevel"/>
    <w:tmpl w:val="E79E3244"/>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8" w15:restartNumberingAfterBreak="0">
    <w:nsid w:val="45796480"/>
    <w:multiLevelType w:val="hybridMultilevel"/>
    <w:tmpl w:val="B034434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459472BF"/>
    <w:multiLevelType w:val="hybridMultilevel"/>
    <w:tmpl w:val="3402B662"/>
    <w:lvl w:ilvl="0" w:tplc="8E6AE9EC">
      <w:numFmt w:val="bullet"/>
      <w:lvlText w:val="•"/>
      <w:lvlJc w:val="left"/>
      <w:pPr>
        <w:ind w:left="360" w:hanging="360"/>
      </w:pPr>
      <w:rPr>
        <w:rFonts w:ascii="Tahoma" w:eastAsiaTheme="minorHAnsi" w:hAnsi="Tahoma" w:cs="Tahoma"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0" w15:restartNumberingAfterBreak="0">
    <w:nsid w:val="4901771F"/>
    <w:multiLevelType w:val="multilevel"/>
    <w:tmpl w:val="61B23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EB417D0"/>
    <w:multiLevelType w:val="hybridMultilevel"/>
    <w:tmpl w:val="919A4A90"/>
    <w:lvl w:ilvl="0" w:tplc="040C0001">
      <w:start w:val="1"/>
      <w:numFmt w:val="bullet"/>
      <w:lvlText w:val=""/>
      <w:lvlJc w:val="left"/>
      <w:pPr>
        <w:ind w:left="720" w:hanging="360"/>
      </w:pPr>
      <w:rPr>
        <w:rFonts w:ascii="Symbol" w:hAnsi="Symbol" w:hint="default"/>
      </w:rPr>
    </w:lvl>
    <w:lvl w:ilvl="1" w:tplc="040C0001">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FA702FF"/>
    <w:multiLevelType w:val="hybridMultilevel"/>
    <w:tmpl w:val="1B16672C"/>
    <w:lvl w:ilvl="0" w:tplc="46DAAB96">
      <w:start w:val="3"/>
      <w:numFmt w:val="bullet"/>
      <w:lvlText w:val="-"/>
      <w:lvlJc w:val="left"/>
      <w:pPr>
        <w:ind w:left="720" w:hanging="360"/>
      </w:pPr>
      <w:rPr>
        <w:rFonts w:ascii="Tahoma" w:eastAsiaTheme="minorHAnsi" w:hAnsi="Tahoma" w:cs="Tahoma"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15:restartNumberingAfterBreak="0">
    <w:nsid w:val="50BD1F8A"/>
    <w:multiLevelType w:val="hybridMultilevel"/>
    <w:tmpl w:val="00702508"/>
    <w:lvl w:ilvl="0" w:tplc="5C8A9A74">
      <w:numFmt w:val="bullet"/>
      <w:lvlText w:val="-"/>
      <w:lvlJc w:val="left"/>
      <w:pPr>
        <w:ind w:left="720" w:hanging="360"/>
      </w:pPr>
      <w:rPr>
        <w:rFonts w:ascii="Tahoma" w:eastAsiaTheme="minorHAnsi" w:hAnsi="Tahoma" w:cs="Tahoma"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15:restartNumberingAfterBreak="0">
    <w:nsid w:val="52DF0409"/>
    <w:multiLevelType w:val="hybridMultilevel"/>
    <w:tmpl w:val="471458D8"/>
    <w:lvl w:ilvl="0" w:tplc="AC888656">
      <w:start w:val="1"/>
      <w:numFmt w:val="bullet"/>
      <w:lvlText w:val=""/>
      <w:lvlJc w:val="left"/>
      <w:pPr>
        <w:ind w:left="360" w:hanging="360"/>
      </w:pPr>
      <w:rPr>
        <w:rFonts w:ascii="Symbol" w:hAnsi="Symbol" w:hint="default"/>
        <w:color w:val="auto"/>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5" w15:restartNumberingAfterBreak="0">
    <w:nsid w:val="5703611E"/>
    <w:multiLevelType w:val="hybridMultilevel"/>
    <w:tmpl w:val="F0102AC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15:restartNumberingAfterBreak="0">
    <w:nsid w:val="5C3E0CEB"/>
    <w:multiLevelType w:val="hybridMultilevel"/>
    <w:tmpl w:val="A6187498"/>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27" w15:restartNumberingAfterBreak="0">
    <w:nsid w:val="62C61C32"/>
    <w:multiLevelType w:val="hybridMultilevel"/>
    <w:tmpl w:val="D658A3F4"/>
    <w:lvl w:ilvl="0" w:tplc="078038B0">
      <w:start w:val="2"/>
      <w:numFmt w:val="bullet"/>
      <w:lvlText w:val="-"/>
      <w:lvlJc w:val="left"/>
      <w:pPr>
        <w:ind w:left="720" w:hanging="360"/>
      </w:pPr>
      <w:rPr>
        <w:rFonts w:ascii="Tahoma" w:eastAsia="Times New Roman" w:hAnsi="Tahoma"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8" w15:restartNumberingAfterBreak="0">
    <w:nsid w:val="63270E0B"/>
    <w:multiLevelType w:val="hybridMultilevel"/>
    <w:tmpl w:val="8CCCD6E0"/>
    <w:lvl w:ilvl="0" w:tplc="45123F44">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64431F47"/>
    <w:multiLevelType w:val="hybridMultilevel"/>
    <w:tmpl w:val="21A88462"/>
    <w:lvl w:ilvl="0" w:tplc="2E6C5A2A">
      <w:start w:val="1"/>
      <w:numFmt w:val="bullet"/>
      <w:lvlText w:val="►"/>
      <w:lvlJc w:val="left"/>
      <w:pPr>
        <w:ind w:left="360" w:hanging="360"/>
      </w:pPr>
      <w:rPr>
        <w:rFonts w:ascii="Times New Roman" w:hAnsi="Times New Roman" w:cs="Times New Roman"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30" w15:restartNumberingAfterBreak="0">
    <w:nsid w:val="69181655"/>
    <w:multiLevelType w:val="multilevel"/>
    <w:tmpl w:val="D9C84850"/>
    <w:lvl w:ilvl="0">
      <w:start w:val="1"/>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31" w15:restartNumberingAfterBreak="0">
    <w:nsid w:val="712E520E"/>
    <w:multiLevelType w:val="hybridMultilevel"/>
    <w:tmpl w:val="3F702878"/>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32" w15:restartNumberingAfterBreak="0">
    <w:nsid w:val="759E07C4"/>
    <w:multiLevelType w:val="multilevel"/>
    <w:tmpl w:val="48C89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BC46653"/>
    <w:multiLevelType w:val="multilevel"/>
    <w:tmpl w:val="BB5C4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D881272"/>
    <w:multiLevelType w:val="hybridMultilevel"/>
    <w:tmpl w:val="C0D65D9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16"/>
  </w:num>
  <w:num w:numId="4">
    <w:abstractNumId w:val="9"/>
  </w:num>
  <w:num w:numId="5">
    <w:abstractNumId w:val="7"/>
  </w:num>
  <w:num w:numId="6">
    <w:abstractNumId w:val="18"/>
  </w:num>
  <w:num w:numId="7">
    <w:abstractNumId w:val="12"/>
  </w:num>
  <w:num w:numId="8">
    <w:abstractNumId w:val="15"/>
  </w:num>
  <w:num w:numId="9">
    <w:abstractNumId w:val="8"/>
  </w:num>
  <w:num w:numId="10">
    <w:abstractNumId w:val="23"/>
  </w:num>
  <w:num w:numId="11">
    <w:abstractNumId w:val="11"/>
  </w:num>
  <w:num w:numId="12">
    <w:abstractNumId w:val="6"/>
  </w:num>
  <w:num w:numId="13">
    <w:abstractNumId w:val="1"/>
  </w:num>
  <w:num w:numId="14">
    <w:abstractNumId w:val="29"/>
  </w:num>
  <w:num w:numId="15">
    <w:abstractNumId w:val="25"/>
  </w:num>
  <w:num w:numId="16">
    <w:abstractNumId w:val="28"/>
  </w:num>
  <w:num w:numId="17">
    <w:abstractNumId w:val="26"/>
  </w:num>
  <w:num w:numId="18">
    <w:abstractNumId w:val="13"/>
  </w:num>
  <w:num w:numId="19">
    <w:abstractNumId w:val="24"/>
  </w:num>
  <w:num w:numId="20">
    <w:abstractNumId w:val="31"/>
  </w:num>
  <w:num w:numId="21">
    <w:abstractNumId w:val="27"/>
  </w:num>
  <w:num w:numId="22">
    <w:abstractNumId w:val="2"/>
  </w:num>
  <w:num w:numId="23">
    <w:abstractNumId w:val="5"/>
  </w:num>
  <w:num w:numId="24">
    <w:abstractNumId w:val="10"/>
  </w:num>
  <w:num w:numId="25">
    <w:abstractNumId w:val="17"/>
  </w:num>
  <w:num w:numId="26">
    <w:abstractNumId w:val="22"/>
  </w:num>
  <w:num w:numId="27">
    <w:abstractNumId w:val="19"/>
  </w:num>
  <w:num w:numId="28">
    <w:abstractNumId w:val="30"/>
  </w:num>
  <w:num w:numId="29">
    <w:abstractNumId w:val="14"/>
  </w:num>
  <w:num w:numId="30">
    <w:abstractNumId w:val="21"/>
  </w:num>
  <w:num w:numId="31">
    <w:abstractNumId w:val="34"/>
  </w:num>
  <w:num w:numId="32">
    <w:abstractNumId w:val="20"/>
  </w:num>
  <w:num w:numId="33">
    <w:abstractNumId w:val="3"/>
  </w:num>
  <w:num w:numId="34">
    <w:abstractNumId w:val="33"/>
  </w:num>
  <w:num w:numId="35">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LockTheme/>
  <w:styleLockQFSet/>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LW_DocType" w:val="2015-PRESS-TEMPLATE"/>
  </w:docVars>
  <w:rsids>
    <w:rsidRoot w:val="00FA4070"/>
    <w:rsid w:val="00000A72"/>
    <w:rsid w:val="00001400"/>
    <w:rsid w:val="000032D2"/>
    <w:rsid w:val="00003918"/>
    <w:rsid w:val="00010012"/>
    <w:rsid w:val="0001195A"/>
    <w:rsid w:val="0001288B"/>
    <w:rsid w:val="000169D2"/>
    <w:rsid w:val="00020ECF"/>
    <w:rsid w:val="0002126B"/>
    <w:rsid w:val="000212EA"/>
    <w:rsid w:val="00025268"/>
    <w:rsid w:val="000369AE"/>
    <w:rsid w:val="00037D02"/>
    <w:rsid w:val="00041C78"/>
    <w:rsid w:val="00042839"/>
    <w:rsid w:val="000459E5"/>
    <w:rsid w:val="00047517"/>
    <w:rsid w:val="00047ACC"/>
    <w:rsid w:val="00054314"/>
    <w:rsid w:val="000571A6"/>
    <w:rsid w:val="0006188A"/>
    <w:rsid w:val="00062133"/>
    <w:rsid w:val="00064638"/>
    <w:rsid w:val="000653F7"/>
    <w:rsid w:val="00067202"/>
    <w:rsid w:val="00067321"/>
    <w:rsid w:val="0007406A"/>
    <w:rsid w:val="000752C5"/>
    <w:rsid w:val="0007544A"/>
    <w:rsid w:val="000774BF"/>
    <w:rsid w:val="000809ED"/>
    <w:rsid w:val="00080D01"/>
    <w:rsid w:val="000816F3"/>
    <w:rsid w:val="0008245D"/>
    <w:rsid w:val="0008551B"/>
    <w:rsid w:val="00086823"/>
    <w:rsid w:val="00095FDA"/>
    <w:rsid w:val="00096C0F"/>
    <w:rsid w:val="00096F8C"/>
    <w:rsid w:val="000A15FD"/>
    <w:rsid w:val="000A2902"/>
    <w:rsid w:val="000A2A4D"/>
    <w:rsid w:val="000A41A2"/>
    <w:rsid w:val="000A590D"/>
    <w:rsid w:val="000A617E"/>
    <w:rsid w:val="000A7D25"/>
    <w:rsid w:val="000B0349"/>
    <w:rsid w:val="000B5F24"/>
    <w:rsid w:val="000B7385"/>
    <w:rsid w:val="000B75C2"/>
    <w:rsid w:val="000C165B"/>
    <w:rsid w:val="000C2C3A"/>
    <w:rsid w:val="000C6756"/>
    <w:rsid w:val="000C68BF"/>
    <w:rsid w:val="000D1365"/>
    <w:rsid w:val="000D3F64"/>
    <w:rsid w:val="000D57B9"/>
    <w:rsid w:val="000D58FA"/>
    <w:rsid w:val="000D6CD0"/>
    <w:rsid w:val="000D7021"/>
    <w:rsid w:val="000E4595"/>
    <w:rsid w:val="000E4D07"/>
    <w:rsid w:val="000F1113"/>
    <w:rsid w:val="000F232D"/>
    <w:rsid w:val="000F3690"/>
    <w:rsid w:val="000F5B3C"/>
    <w:rsid w:val="0010063D"/>
    <w:rsid w:val="00102097"/>
    <w:rsid w:val="00103237"/>
    <w:rsid w:val="0010583A"/>
    <w:rsid w:val="0011033A"/>
    <w:rsid w:val="0011731D"/>
    <w:rsid w:val="00121A45"/>
    <w:rsid w:val="0012232C"/>
    <w:rsid w:val="00123794"/>
    <w:rsid w:val="00124364"/>
    <w:rsid w:val="00125936"/>
    <w:rsid w:val="00130262"/>
    <w:rsid w:val="00131A38"/>
    <w:rsid w:val="00131CA2"/>
    <w:rsid w:val="00141DBF"/>
    <w:rsid w:val="001445F7"/>
    <w:rsid w:val="00144D2B"/>
    <w:rsid w:val="00146380"/>
    <w:rsid w:val="00150D8F"/>
    <w:rsid w:val="00151867"/>
    <w:rsid w:val="00154ADA"/>
    <w:rsid w:val="001575C2"/>
    <w:rsid w:val="00160422"/>
    <w:rsid w:val="001638EF"/>
    <w:rsid w:val="00163A25"/>
    <w:rsid w:val="00166EC3"/>
    <w:rsid w:val="00174A0C"/>
    <w:rsid w:val="0017590C"/>
    <w:rsid w:val="001759FC"/>
    <w:rsid w:val="00180C5E"/>
    <w:rsid w:val="00182AE6"/>
    <w:rsid w:val="00183932"/>
    <w:rsid w:val="00184E44"/>
    <w:rsid w:val="00186A1A"/>
    <w:rsid w:val="00186CBF"/>
    <w:rsid w:val="00187BE1"/>
    <w:rsid w:val="00190BFD"/>
    <w:rsid w:val="001920F8"/>
    <w:rsid w:val="001A0C6A"/>
    <w:rsid w:val="001A15F7"/>
    <w:rsid w:val="001A2F68"/>
    <w:rsid w:val="001A2FD7"/>
    <w:rsid w:val="001A36E9"/>
    <w:rsid w:val="001A3875"/>
    <w:rsid w:val="001A60FE"/>
    <w:rsid w:val="001B649E"/>
    <w:rsid w:val="001B6FBC"/>
    <w:rsid w:val="001B757D"/>
    <w:rsid w:val="001C01E2"/>
    <w:rsid w:val="001C06FA"/>
    <w:rsid w:val="001C28B7"/>
    <w:rsid w:val="001C2C67"/>
    <w:rsid w:val="001C4F6D"/>
    <w:rsid w:val="001C724F"/>
    <w:rsid w:val="001D15D3"/>
    <w:rsid w:val="001D52F4"/>
    <w:rsid w:val="001D7894"/>
    <w:rsid w:val="001E0F26"/>
    <w:rsid w:val="001E1554"/>
    <w:rsid w:val="001E1FBA"/>
    <w:rsid w:val="001E2392"/>
    <w:rsid w:val="001E4370"/>
    <w:rsid w:val="001E5BC4"/>
    <w:rsid w:val="001E77C2"/>
    <w:rsid w:val="001F271C"/>
    <w:rsid w:val="001F3686"/>
    <w:rsid w:val="001F48D8"/>
    <w:rsid w:val="00202331"/>
    <w:rsid w:val="0020266C"/>
    <w:rsid w:val="002074D6"/>
    <w:rsid w:val="002077A5"/>
    <w:rsid w:val="002105A7"/>
    <w:rsid w:val="00214CFF"/>
    <w:rsid w:val="002154E7"/>
    <w:rsid w:val="00215612"/>
    <w:rsid w:val="00223E66"/>
    <w:rsid w:val="002301DD"/>
    <w:rsid w:val="002301F5"/>
    <w:rsid w:val="00231E36"/>
    <w:rsid w:val="0023211B"/>
    <w:rsid w:val="00240234"/>
    <w:rsid w:val="002418A5"/>
    <w:rsid w:val="002418D3"/>
    <w:rsid w:val="00241EC7"/>
    <w:rsid w:val="002439AA"/>
    <w:rsid w:val="0025232F"/>
    <w:rsid w:val="00252545"/>
    <w:rsid w:val="0025426C"/>
    <w:rsid w:val="0026307B"/>
    <w:rsid w:val="002642B6"/>
    <w:rsid w:val="00265FC0"/>
    <w:rsid w:val="002678FF"/>
    <w:rsid w:val="0026799D"/>
    <w:rsid w:val="00267E04"/>
    <w:rsid w:val="00270051"/>
    <w:rsid w:val="00270EF2"/>
    <w:rsid w:val="00273358"/>
    <w:rsid w:val="002736B8"/>
    <w:rsid w:val="002737A4"/>
    <w:rsid w:val="00276F1F"/>
    <w:rsid w:val="002770DF"/>
    <w:rsid w:val="00280B68"/>
    <w:rsid w:val="002829C4"/>
    <w:rsid w:val="00282B71"/>
    <w:rsid w:val="0028485F"/>
    <w:rsid w:val="002969AC"/>
    <w:rsid w:val="002A2110"/>
    <w:rsid w:val="002A275A"/>
    <w:rsid w:val="002A2CDC"/>
    <w:rsid w:val="002A3CE8"/>
    <w:rsid w:val="002B06EE"/>
    <w:rsid w:val="002B3EF7"/>
    <w:rsid w:val="002B53EF"/>
    <w:rsid w:val="002B5CF0"/>
    <w:rsid w:val="002B6836"/>
    <w:rsid w:val="002B7059"/>
    <w:rsid w:val="002C3038"/>
    <w:rsid w:val="002C4EA7"/>
    <w:rsid w:val="002C5970"/>
    <w:rsid w:val="002D5322"/>
    <w:rsid w:val="002D60E1"/>
    <w:rsid w:val="002E0A18"/>
    <w:rsid w:val="002E2913"/>
    <w:rsid w:val="002E2C55"/>
    <w:rsid w:val="002E2F39"/>
    <w:rsid w:val="002E4D1D"/>
    <w:rsid w:val="002E77E1"/>
    <w:rsid w:val="002F08B9"/>
    <w:rsid w:val="002F1F84"/>
    <w:rsid w:val="002F34F8"/>
    <w:rsid w:val="003007CB"/>
    <w:rsid w:val="0030271F"/>
    <w:rsid w:val="00302F6F"/>
    <w:rsid w:val="00304D81"/>
    <w:rsid w:val="003113F4"/>
    <w:rsid w:val="00311768"/>
    <w:rsid w:val="00312BE8"/>
    <w:rsid w:val="003210B9"/>
    <w:rsid w:val="003213B3"/>
    <w:rsid w:val="00321615"/>
    <w:rsid w:val="003218E6"/>
    <w:rsid w:val="00323FAC"/>
    <w:rsid w:val="00325C4D"/>
    <w:rsid w:val="00325DAC"/>
    <w:rsid w:val="00327C51"/>
    <w:rsid w:val="00330309"/>
    <w:rsid w:val="0033325C"/>
    <w:rsid w:val="0033521D"/>
    <w:rsid w:val="0033719D"/>
    <w:rsid w:val="00337E7B"/>
    <w:rsid w:val="0034027A"/>
    <w:rsid w:val="0034076D"/>
    <w:rsid w:val="00350459"/>
    <w:rsid w:val="00351AF2"/>
    <w:rsid w:val="00353DCB"/>
    <w:rsid w:val="003570FF"/>
    <w:rsid w:val="00357455"/>
    <w:rsid w:val="003623E0"/>
    <w:rsid w:val="00362EB5"/>
    <w:rsid w:val="00364730"/>
    <w:rsid w:val="00364EAE"/>
    <w:rsid w:val="00365AA4"/>
    <w:rsid w:val="00366805"/>
    <w:rsid w:val="00367781"/>
    <w:rsid w:val="003711E6"/>
    <w:rsid w:val="003717BF"/>
    <w:rsid w:val="003726AB"/>
    <w:rsid w:val="003752C7"/>
    <w:rsid w:val="00381126"/>
    <w:rsid w:val="00387564"/>
    <w:rsid w:val="0039184C"/>
    <w:rsid w:val="00395A8F"/>
    <w:rsid w:val="003A2B28"/>
    <w:rsid w:val="003A2F74"/>
    <w:rsid w:val="003A559C"/>
    <w:rsid w:val="003A608C"/>
    <w:rsid w:val="003A76B4"/>
    <w:rsid w:val="003B08B4"/>
    <w:rsid w:val="003B147B"/>
    <w:rsid w:val="003B2DFE"/>
    <w:rsid w:val="003B46A2"/>
    <w:rsid w:val="003B4F87"/>
    <w:rsid w:val="003B5573"/>
    <w:rsid w:val="003B6B5C"/>
    <w:rsid w:val="003C0E85"/>
    <w:rsid w:val="003C242A"/>
    <w:rsid w:val="003C47CF"/>
    <w:rsid w:val="003C4BE9"/>
    <w:rsid w:val="003D04B6"/>
    <w:rsid w:val="003D22C9"/>
    <w:rsid w:val="003D6677"/>
    <w:rsid w:val="003E255A"/>
    <w:rsid w:val="003E2F34"/>
    <w:rsid w:val="003E49F8"/>
    <w:rsid w:val="003E4B10"/>
    <w:rsid w:val="003E5654"/>
    <w:rsid w:val="003F0602"/>
    <w:rsid w:val="003F24B7"/>
    <w:rsid w:val="003F7DC9"/>
    <w:rsid w:val="00400622"/>
    <w:rsid w:val="00401B5A"/>
    <w:rsid w:val="00401C01"/>
    <w:rsid w:val="00404C2C"/>
    <w:rsid w:val="00406F7F"/>
    <w:rsid w:val="00411AB1"/>
    <w:rsid w:val="00412D43"/>
    <w:rsid w:val="00413F65"/>
    <w:rsid w:val="00422AFE"/>
    <w:rsid w:val="004264A3"/>
    <w:rsid w:val="0042689A"/>
    <w:rsid w:val="00426A36"/>
    <w:rsid w:val="00430066"/>
    <w:rsid w:val="0043053F"/>
    <w:rsid w:val="00434161"/>
    <w:rsid w:val="004410CD"/>
    <w:rsid w:val="00441826"/>
    <w:rsid w:val="00452B47"/>
    <w:rsid w:val="004540E4"/>
    <w:rsid w:val="00454950"/>
    <w:rsid w:val="00456558"/>
    <w:rsid w:val="00456E3E"/>
    <w:rsid w:val="004606A9"/>
    <w:rsid w:val="00463C34"/>
    <w:rsid w:val="00464D39"/>
    <w:rsid w:val="00465ED1"/>
    <w:rsid w:val="00466C93"/>
    <w:rsid w:val="004737E8"/>
    <w:rsid w:val="0048476E"/>
    <w:rsid w:val="00492629"/>
    <w:rsid w:val="0049393A"/>
    <w:rsid w:val="004A05B4"/>
    <w:rsid w:val="004A0624"/>
    <w:rsid w:val="004A64A0"/>
    <w:rsid w:val="004B0AA1"/>
    <w:rsid w:val="004B5751"/>
    <w:rsid w:val="004C00E4"/>
    <w:rsid w:val="004C047E"/>
    <w:rsid w:val="004C23B3"/>
    <w:rsid w:val="004C31B0"/>
    <w:rsid w:val="004C3323"/>
    <w:rsid w:val="004C3E29"/>
    <w:rsid w:val="004C7E51"/>
    <w:rsid w:val="004D0C48"/>
    <w:rsid w:val="004D1414"/>
    <w:rsid w:val="004D2831"/>
    <w:rsid w:val="004D44C1"/>
    <w:rsid w:val="004D4C41"/>
    <w:rsid w:val="004D54C8"/>
    <w:rsid w:val="004D567E"/>
    <w:rsid w:val="004D5945"/>
    <w:rsid w:val="004D7780"/>
    <w:rsid w:val="004E056C"/>
    <w:rsid w:val="004E0708"/>
    <w:rsid w:val="004E52FF"/>
    <w:rsid w:val="004F1B9A"/>
    <w:rsid w:val="004F59E1"/>
    <w:rsid w:val="004F62A8"/>
    <w:rsid w:val="004F67F5"/>
    <w:rsid w:val="00502040"/>
    <w:rsid w:val="0050321B"/>
    <w:rsid w:val="00504FBA"/>
    <w:rsid w:val="00512421"/>
    <w:rsid w:val="005139FC"/>
    <w:rsid w:val="00514F3C"/>
    <w:rsid w:val="00516B1D"/>
    <w:rsid w:val="0052124C"/>
    <w:rsid w:val="005219E2"/>
    <w:rsid w:val="0052527B"/>
    <w:rsid w:val="00536336"/>
    <w:rsid w:val="005413CB"/>
    <w:rsid w:val="005432BD"/>
    <w:rsid w:val="00547404"/>
    <w:rsid w:val="00550DA0"/>
    <w:rsid w:val="00551F9E"/>
    <w:rsid w:val="00553054"/>
    <w:rsid w:val="00554B0A"/>
    <w:rsid w:val="005557CA"/>
    <w:rsid w:val="005560DC"/>
    <w:rsid w:val="005625F0"/>
    <w:rsid w:val="00563AFF"/>
    <w:rsid w:val="00565D3F"/>
    <w:rsid w:val="00566D18"/>
    <w:rsid w:val="005703EE"/>
    <w:rsid w:val="0057151A"/>
    <w:rsid w:val="005746CE"/>
    <w:rsid w:val="00575E86"/>
    <w:rsid w:val="0058099B"/>
    <w:rsid w:val="00586556"/>
    <w:rsid w:val="00591289"/>
    <w:rsid w:val="0059461C"/>
    <w:rsid w:val="005946F6"/>
    <w:rsid w:val="00596A89"/>
    <w:rsid w:val="00597B4C"/>
    <w:rsid w:val="005A4B0B"/>
    <w:rsid w:val="005A4FA4"/>
    <w:rsid w:val="005A6FBE"/>
    <w:rsid w:val="005B0D74"/>
    <w:rsid w:val="005B27F7"/>
    <w:rsid w:val="005B7DFC"/>
    <w:rsid w:val="005C44BC"/>
    <w:rsid w:val="005D1358"/>
    <w:rsid w:val="005D2595"/>
    <w:rsid w:val="005D2E88"/>
    <w:rsid w:val="005D794D"/>
    <w:rsid w:val="005E093D"/>
    <w:rsid w:val="005E6414"/>
    <w:rsid w:val="005F0F82"/>
    <w:rsid w:val="005F3499"/>
    <w:rsid w:val="005F5905"/>
    <w:rsid w:val="006012E0"/>
    <w:rsid w:val="006014C2"/>
    <w:rsid w:val="00604436"/>
    <w:rsid w:val="00604785"/>
    <w:rsid w:val="00612FBD"/>
    <w:rsid w:val="006173DC"/>
    <w:rsid w:val="006213E5"/>
    <w:rsid w:val="00621AEC"/>
    <w:rsid w:val="00624588"/>
    <w:rsid w:val="006251A7"/>
    <w:rsid w:val="00631D41"/>
    <w:rsid w:val="006336F2"/>
    <w:rsid w:val="00635E78"/>
    <w:rsid w:val="00637D7A"/>
    <w:rsid w:val="00645602"/>
    <w:rsid w:val="00646BF6"/>
    <w:rsid w:val="006474A1"/>
    <w:rsid w:val="0065477A"/>
    <w:rsid w:val="00657425"/>
    <w:rsid w:val="00666200"/>
    <w:rsid w:val="00670E86"/>
    <w:rsid w:val="00673600"/>
    <w:rsid w:val="006760D2"/>
    <w:rsid w:val="006773F3"/>
    <w:rsid w:val="00680736"/>
    <w:rsid w:val="006824FE"/>
    <w:rsid w:val="0068287C"/>
    <w:rsid w:val="0068389C"/>
    <w:rsid w:val="00684815"/>
    <w:rsid w:val="00685E3B"/>
    <w:rsid w:val="00692E8C"/>
    <w:rsid w:val="00695CE5"/>
    <w:rsid w:val="00696D99"/>
    <w:rsid w:val="006A0C72"/>
    <w:rsid w:val="006A1B43"/>
    <w:rsid w:val="006A1DDC"/>
    <w:rsid w:val="006A2FC2"/>
    <w:rsid w:val="006A4972"/>
    <w:rsid w:val="006A55D0"/>
    <w:rsid w:val="006A655E"/>
    <w:rsid w:val="006A7ADD"/>
    <w:rsid w:val="006B2695"/>
    <w:rsid w:val="006B2D1D"/>
    <w:rsid w:val="006C094C"/>
    <w:rsid w:val="006C0E77"/>
    <w:rsid w:val="006C316B"/>
    <w:rsid w:val="006C48F7"/>
    <w:rsid w:val="006C791A"/>
    <w:rsid w:val="006D5187"/>
    <w:rsid w:val="006D709A"/>
    <w:rsid w:val="006D75EB"/>
    <w:rsid w:val="006E1DBC"/>
    <w:rsid w:val="006E578B"/>
    <w:rsid w:val="006E5C26"/>
    <w:rsid w:val="006E5C43"/>
    <w:rsid w:val="006F06B7"/>
    <w:rsid w:val="006F1601"/>
    <w:rsid w:val="006F2301"/>
    <w:rsid w:val="006F64DD"/>
    <w:rsid w:val="006F6E25"/>
    <w:rsid w:val="006F7511"/>
    <w:rsid w:val="007009EE"/>
    <w:rsid w:val="00702671"/>
    <w:rsid w:val="00713B3F"/>
    <w:rsid w:val="007147E3"/>
    <w:rsid w:val="0071764D"/>
    <w:rsid w:val="00724452"/>
    <w:rsid w:val="00724E6B"/>
    <w:rsid w:val="007254A9"/>
    <w:rsid w:val="00733CC2"/>
    <w:rsid w:val="00733DD8"/>
    <w:rsid w:val="00734B5B"/>
    <w:rsid w:val="00734D8C"/>
    <w:rsid w:val="00734ED2"/>
    <w:rsid w:val="007368AD"/>
    <w:rsid w:val="00736F83"/>
    <w:rsid w:val="0073751A"/>
    <w:rsid w:val="007441BC"/>
    <w:rsid w:val="00745255"/>
    <w:rsid w:val="00747AAC"/>
    <w:rsid w:val="00750399"/>
    <w:rsid w:val="0075107C"/>
    <w:rsid w:val="007530E0"/>
    <w:rsid w:val="00756B09"/>
    <w:rsid w:val="00763ADB"/>
    <w:rsid w:val="00766A11"/>
    <w:rsid w:val="00771762"/>
    <w:rsid w:val="007859D2"/>
    <w:rsid w:val="00786934"/>
    <w:rsid w:val="0079682E"/>
    <w:rsid w:val="007A4DBF"/>
    <w:rsid w:val="007A649F"/>
    <w:rsid w:val="007B0001"/>
    <w:rsid w:val="007B7CDD"/>
    <w:rsid w:val="007C0CC0"/>
    <w:rsid w:val="007C1282"/>
    <w:rsid w:val="007C17EA"/>
    <w:rsid w:val="007C334A"/>
    <w:rsid w:val="007C3352"/>
    <w:rsid w:val="007C6A9C"/>
    <w:rsid w:val="007C6FB9"/>
    <w:rsid w:val="007D6275"/>
    <w:rsid w:val="007D6860"/>
    <w:rsid w:val="007E40F2"/>
    <w:rsid w:val="007E5AE8"/>
    <w:rsid w:val="007E5E19"/>
    <w:rsid w:val="007E62D4"/>
    <w:rsid w:val="007F4509"/>
    <w:rsid w:val="007F5C5B"/>
    <w:rsid w:val="007F6FD6"/>
    <w:rsid w:val="007F73E2"/>
    <w:rsid w:val="008015D9"/>
    <w:rsid w:val="00802FDE"/>
    <w:rsid w:val="008038A6"/>
    <w:rsid w:val="0080462E"/>
    <w:rsid w:val="00813CB9"/>
    <w:rsid w:val="00815975"/>
    <w:rsid w:val="00816FF8"/>
    <w:rsid w:val="00817F8F"/>
    <w:rsid w:val="00821280"/>
    <w:rsid w:val="00821850"/>
    <w:rsid w:val="00824FCD"/>
    <w:rsid w:val="00826F0F"/>
    <w:rsid w:val="00827490"/>
    <w:rsid w:val="00830A26"/>
    <w:rsid w:val="00830C60"/>
    <w:rsid w:val="0083187D"/>
    <w:rsid w:val="008335DC"/>
    <w:rsid w:val="0083404C"/>
    <w:rsid w:val="00836871"/>
    <w:rsid w:val="00840373"/>
    <w:rsid w:val="00842C91"/>
    <w:rsid w:val="008527D5"/>
    <w:rsid w:val="00860286"/>
    <w:rsid w:val="00862994"/>
    <w:rsid w:val="0086523E"/>
    <w:rsid w:val="00865A8B"/>
    <w:rsid w:val="008703CF"/>
    <w:rsid w:val="0087333C"/>
    <w:rsid w:val="00876ADB"/>
    <w:rsid w:val="00880A3B"/>
    <w:rsid w:val="00885E00"/>
    <w:rsid w:val="008865BE"/>
    <w:rsid w:val="0088748A"/>
    <w:rsid w:val="008900BB"/>
    <w:rsid w:val="00890612"/>
    <w:rsid w:val="008939F2"/>
    <w:rsid w:val="00895ED5"/>
    <w:rsid w:val="008A095B"/>
    <w:rsid w:val="008B084A"/>
    <w:rsid w:val="008B7F5C"/>
    <w:rsid w:val="008C5583"/>
    <w:rsid w:val="008C7655"/>
    <w:rsid w:val="008D2C0F"/>
    <w:rsid w:val="008D61BD"/>
    <w:rsid w:val="008E2C42"/>
    <w:rsid w:val="008E3053"/>
    <w:rsid w:val="008E3D63"/>
    <w:rsid w:val="008E45F4"/>
    <w:rsid w:val="008E5EDE"/>
    <w:rsid w:val="008F068F"/>
    <w:rsid w:val="008F0E78"/>
    <w:rsid w:val="008F1696"/>
    <w:rsid w:val="008F1CF8"/>
    <w:rsid w:val="008F57D5"/>
    <w:rsid w:val="008F5914"/>
    <w:rsid w:val="008F6C18"/>
    <w:rsid w:val="008F7B4A"/>
    <w:rsid w:val="0090297A"/>
    <w:rsid w:val="009041C8"/>
    <w:rsid w:val="009103A6"/>
    <w:rsid w:val="009151DE"/>
    <w:rsid w:val="00920D67"/>
    <w:rsid w:val="009216B8"/>
    <w:rsid w:val="00921BD7"/>
    <w:rsid w:val="00923230"/>
    <w:rsid w:val="00923306"/>
    <w:rsid w:val="00923855"/>
    <w:rsid w:val="009314C7"/>
    <w:rsid w:val="009326AB"/>
    <w:rsid w:val="00935F41"/>
    <w:rsid w:val="009450C8"/>
    <w:rsid w:val="00947841"/>
    <w:rsid w:val="00951160"/>
    <w:rsid w:val="0095529E"/>
    <w:rsid w:val="0096012F"/>
    <w:rsid w:val="00964C5C"/>
    <w:rsid w:val="00967DA1"/>
    <w:rsid w:val="009705EE"/>
    <w:rsid w:val="00971E73"/>
    <w:rsid w:val="0097204C"/>
    <w:rsid w:val="00972C61"/>
    <w:rsid w:val="00976185"/>
    <w:rsid w:val="00977E28"/>
    <w:rsid w:val="00980A52"/>
    <w:rsid w:val="00982522"/>
    <w:rsid w:val="00983D16"/>
    <w:rsid w:val="009853A3"/>
    <w:rsid w:val="00987831"/>
    <w:rsid w:val="00991154"/>
    <w:rsid w:val="009917BC"/>
    <w:rsid w:val="009944A6"/>
    <w:rsid w:val="00995182"/>
    <w:rsid w:val="00995633"/>
    <w:rsid w:val="00996BDE"/>
    <w:rsid w:val="00997C82"/>
    <w:rsid w:val="009A0642"/>
    <w:rsid w:val="009A1782"/>
    <w:rsid w:val="009A2880"/>
    <w:rsid w:val="009A4FAB"/>
    <w:rsid w:val="009A57E2"/>
    <w:rsid w:val="009A7631"/>
    <w:rsid w:val="009A7B11"/>
    <w:rsid w:val="009B12B8"/>
    <w:rsid w:val="009B33F0"/>
    <w:rsid w:val="009B34C9"/>
    <w:rsid w:val="009B5B38"/>
    <w:rsid w:val="009C2536"/>
    <w:rsid w:val="009C4304"/>
    <w:rsid w:val="009C458A"/>
    <w:rsid w:val="009C5173"/>
    <w:rsid w:val="009C5D6B"/>
    <w:rsid w:val="009C7D82"/>
    <w:rsid w:val="009D2330"/>
    <w:rsid w:val="009D421C"/>
    <w:rsid w:val="009D4F8A"/>
    <w:rsid w:val="009D50A4"/>
    <w:rsid w:val="009D60D4"/>
    <w:rsid w:val="009E00FF"/>
    <w:rsid w:val="009E0D08"/>
    <w:rsid w:val="009E169F"/>
    <w:rsid w:val="009E1E2E"/>
    <w:rsid w:val="009E3C4B"/>
    <w:rsid w:val="009E55E8"/>
    <w:rsid w:val="009E6233"/>
    <w:rsid w:val="009E6A24"/>
    <w:rsid w:val="009E788B"/>
    <w:rsid w:val="009F07AC"/>
    <w:rsid w:val="009F1251"/>
    <w:rsid w:val="009F17A6"/>
    <w:rsid w:val="009F1D14"/>
    <w:rsid w:val="009F27B7"/>
    <w:rsid w:val="009F2E37"/>
    <w:rsid w:val="009F3C82"/>
    <w:rsid w:val="009F4B1C"/>
    <w:rsid w:val="009F7A9C"/>
    <w:rsid w:val="00A03C1E"/>
    <w:rsid w:val="00A04E2A"/>
    <w:rsid w:val="00A07EDE"/>
    <w:rsid w:val="00A139CB"/>
    <w:rsid w:val="00A13A6D"/>
    <w:rsid w:val="00A15C45"/>
    <w:rsid w:val="00A16A89"/>
    <w:rsid w:val="00A209CA"/>
    <w:rsid w:val="00A30FCE"/>
    <w:rsid w:val="00A32C58"/>
    <w:rsid w:val="00A341B6"/>
    <w:rsid w:val="00A36BCD"/>
    <w:rsid w:val="00A40A38"/>
    <w:rsid w:val="00A4569A"/>
    <w:rsid w:val="00A46C3F"/>
    <w:rsid w:val="00A46F2F"/>
    <w:rsid w:val="00A470A8"/>
    <w:rsid w:val="00A47286"/>
    <w:rsid w:val="00A5131C"/>
    <w:rsid w:val="00A51AE3"/>
    <w:rsid w:val="00A52232"/>
    <w:rsid w:val="00A544D6"/>
    <w:rsid w:val="00A60104"/>
    <w:rsid w:val="00A632EF"/>
    <w:rsid w:val="00A636D4"/>
    <w:rsid w:val="00A643B5"/>
    <w:rsid w:val="00A70805"/>
    <w:rsid w:val="00A727A9"/>
    <w:rsid w:val="00A7470A"/>
    <w:rsid w:val="00A75956"/>
    <w:rsid w:val="00A77E91"/>
    <w:rsid w:val="00A853C7"/>
    <w:rsid w:val="00A90CAB"/>
    <w:rsid w:val="00A92389"/>
    <w:rsid w:val="00A96D11"/>
    <w:rsid w:val="00AA02D2"/>
    <w:rsid w:val="00AA1411"/>
    <w:rsid w:val="00AA1EB3"/>
    <w:rsid w:val="00AA34C2"/>
    <w:rsid w:val="00AA41F7"/>
    <w:rsid w:val="00AA5A6E"/>
    <w:rsid w:val="00AA774A"/>
    <w:rsid w:val="00AB122E"/>
    <w:rsid w:val="00AB4821"/>
    <w:rsid w:val="00AB6F0F"/>
    <w:rsid w:val="00AB7EFD"/>
    <w:rsid w:val="00AC12EA"/>
    <w:rsid w:val="00AC23F3"/>
    <w:rsid w:val="00AC2D6C"/>
    <w:rsid w:val="00AC5F85"/>
    <w:rsid w:val="00AC6872"/>
    <w:rsid w:val="00AD4074"/>
    <w:rsid w:val="00AD6399"/>
    <w:rsid w:val="00AD6411"/>
    <w:rsid w:val="00AD7EE9"/>
    <w:rsid w:val="00AE1E75"/>
    <w:rsid w:val="00AE286B"/>
    <w:rsid w:val="00AE3924"/>
    <w:rsid w:val="00AE66C6"/>
    <w:rsid w:val="00AE69A8"/>
    <w:rsid w:val="00AF069F"/>
    <w:rsid w:val="00AF128D"/>
    <w:rsid w:val="00AF16EF"/>
    <w:rsid w:val="00AF3F1F"/>
    <w:rsid w:val="00AF477A"/>
    <w:rsid w:val="00B00862"/>
    <w:rsid w:val="00B02F0A"/>
    <w:rsid w:val="00B046DB"/>
    <w:rsid w:val="00B07687"/>
    <w:rsid w:val="00B119D2"/>
    <w:rsid w:val="00B12240"/>
    <w:rsid w:val="00B129CD"/>
    <w:rsid w:val="00B13045"/>
    <w:rsid w:val="00B1455B"/>
    <w:rsid w:val="00B148E9"/>
    <w:rsid w:val="00B16EED"/>
    <w:rsid w:val="00B211DF"/>
    <w:rsid w:val="00B21544"/>
    <w:rsid w:val="00B241CA"/>
    <w:rsid w:val="00B3023C"/>
    <w:rsid w:val="00B3110F"/>
    <w:rsid w:val="00B34D37"/>
    <w:rsid w:val="00B36CEB"/>
    <w:rsid w:val="00B407FD"/>
    <w:rsid w:val="00B40845"/>
    <w:rsid w:val="00B473EA"/>
    <w:rsid w:val="00B5257A"/>
    <w:rsid w:val="00B54581"/>
    <w:rsid w:val="00B5664E"/>
    <w:rsid w:val="00B570DB"/>
    <w:rsid w:val="00B6042D"/>
    <w:rsid w:val="00B6048C"/>
    <w:rsid w:val="00B620F6"/>
    <w:rsid w:val="00B62828"/>
    <w:rsid w:val="00B65560"/>
    <w:rsid w:val="00B71558"/>
    <w:rsid w:val="00B7352D"/>
    <w:rsid w:val="00B73654"/>
    <w:rsid w:val="00B74262"/>
    <w:rsid w:val="00B81338"/>
    <w:rsid w:val="00B81346"/>
    <w:rsid w:val="00B83D5A"/>
    <w:rsid w:val="00B84913"/>
    <w:rsid w:val="00B85502"/>
    <w:rsid w:val="00B90FBD"/>
    <w:rsid w:val="00B94AF6"/>
    <w:rsid w:val="00B953C0"/>
    <w:rsid w:val="00B97980"/>
    <w:rsid w:val="00BA007F"/>
    <w:rsid w:val="00BA1C7C"/>
    <w:rsid w:val="00BA6098"/>
    <w:rsid w:val="00BA7CF6"/>
    <w:rsid w:val="00BA7D59"/>
    <w:rsid w:val="00BB0332"/>
    <w:rsid w:val="00BB1AE7"/>
    <w:rsid w:val="00BB3E7F"/>
    <w:rsid w:val="00BC3196"/>
    <w:rsid w:val="00BD18E0"/>
    <w:rsid w:val="00BD3F8A"/>
    <w:rsid w:val="00BD52D7"/>
    <w:rsid w:val="00BD56F6"/>
    <w:rsid w:val="00BE054F"/>
    <w:rsid w:val="00BF088A"/>
    <w:rsid w:val="00BF296A"/>
    <w:rsid w:val="00BF6D2A"/>
    <w:rsid w:val="00BF6D30"/>
    <w:rsid w:val="00C07062"/>
    <w:rsid w:val="00C1352D"/>
    <w:rsid w:val="00C15ED9"/>
    <w:rsid w:val="00C173C4"/>
    <w:rsid w:val="00C23830"/>
    <w:rsid w:val="00C246FF"/>
    <w:rsid w:val="00C25C0E"/>
    <w:rsid w:val="00C30A25"/>
    <w:rsid w:val="00C31186"/>
    <w:rsid w:val="00C338DD"/>
    <w:rsid w:val="00C34E94"/>
    <w:rsid w:val="00C4036D"/>
    <w:rsid w:val="00C41C8E"/>
    <w:rsid w:val="00C42BEB"/>
    <w:rsid w:val="00C46875"/>
    <w:rsid w:val="00C50346"/>
    <w:rsid w:val="00C5361B"/>
    <w:rsid w:val="00C547D6"/>
    <w:rsid w:val="00C60E92"/>
    <w:rsid w:val="00C612FE"/>
    <w:rsid w:val="00C616BB"/>
    <w:rsid w:val="00C61900"/>
    <w:rsid w:val="00C66108"/>
    <w:rsid w:val="00C66BD1"/>
    <w:rsid w:val="00C7364C"/>
    <w:rsid w:val="00C74717"/>
    <w:rsid w:val="00C76E33"/>
    <w:rsid w:val="00C8255E"/>
    <w:rsid w:val="00C826CF"/>
    <w:rsid w:val="00C840DE"/>
    <w:rsid w:val="00C84240"/>
    <w:rsid w:val="00C86EF7"/>
    <w:rsid w:val="00C93B0F"/>
    <w:rsid w:val="00C94EA8"/>
    <w:rsid w:val="00C9536D"/>
    <w:rsid w:val="00C96141"/>
    <w:rsid w:val="00C96D24"/>
    <w:rsid w:val="00C96FFC"/>
    <w:rsid w:val="00CA2B37"/>
    <w:rsid w:val="00CA4432"/>
    <w:rsid w:val="00CA51EE"/>
    <w:rsid w:val="00CA588B"/>
    <w:rsid w:val="00CA58CA"/>
    <w:rsid w:val="00CA5BA8"/>
    <w:rsid w:val="00CA5FAF"/>
    <w:rsid w:val="00CB31CB"/>
    <w:rsid w:val="00CB6C17"/>
    <w:rsid w:val="00CC0288"/>
    <w:rsid w:val="00CC1098"/>
    <w:rsid w:val="00CC1A5B"/>
    <w:rsid w:val="00CC2706"/>
    <w:rsid w:val="00CC6E22"/>
    <w:rsid w:val="00CD4A01"/>
    <w:rsid w:val="00CE34E6"/>
    <w:rsid w:val="00CE790E"/>
    <w:rsid w:val="00CF3094"/>
    <w:rsid w:val="00CF40E3"/>
    <w:rsid w:val="00D02E39"/>
    <w:rsid w:val="00D126ED"/>
    <w:rsid w:val="00D134B1"/>
    <w:rsid w:val="00D15049"/>
    <w:rsid w:val="00D154FE"/>
    <w:rsid w:val="00D21943"/>
    <w:rsid w:val="00D25741"/>
    <w:rsid w:val="00D261DD"/>
    <w:rsid w:val="00D305EC"/>
    <w:rsid w:val="00D31587"/>
    <w:rsid w:val="00D43596"/>
    <w:rsid w:val="00D44095"/>
    <w:rsid w:val="00D45F74"/>
    <w:rsid w:val="00D519E7"/>
    <w:rsid w:val="00D56EBD"/>
    <w:rsid w:val="00D57C67"/>
    <w:rsid w:val="00D623E2"/>
    <w:rsid w:val="00D627F1"/>
    <w:rsid w:val="00D62E48"/>
    <w:rsid w:val="00D63571"/>
    <w:rsid w:val="00D66B25"/>
    <w:rsid w:val="00D720FC"/>
    <w:rsid w:val="00D7330D"/>
    <w:rsid w:val="00D80EA5"/>
    <w:rsid w:val="00D81C26"/>
    <w:rsid w:val="00D8202C"/>
    <w:rsid w:val="00D83CEA"/>
    <w:rsid w:val="00D83F50"/>
    <w:rsid w:val="00D87100"/>
    <w:rsid w:val="00D955D5"/>
    <w:rsid w:val="00DA09A8"/>
    <w:rsid w:val="00DA0DD7"/>
    <w:rsid w:val="00DA3B61"/>
    <w:rsid w:val="00DA3BDF"/>
    <w:rsid w:val="00DA3DE9"/>
    <w:rsid w:val="00DA42E2"/>
    <w:rsid w:val="00DA69E2"/>
    <w:rsid w:val="00DA72EF"/>
    <w:rsid w:val="00DA7CAB"/>
    <w:rsid w:val="00DB1C74"/>
    <w:rsid w:val="00DB4F06"/>
    <w:rsid w:val="00DB55D4"/>
    <w:rsid w:val="00DB635F"/>
    <w:rsid w:val="00DB70E6"/>
    <w:rsid w:val="00DC116F"/>
    <w:rsid w:val="00DC331F"/>
    <w:rsid w:val="00DC3A42"/>
    <w:rsid w:val="00DC3C6F"/>
    <w:rsid w:val="00DC4407"/>
    <w:rsid w:val="00DC6018"/>
    <w:rsid w:val="00DC6181"/>
    <w:rsid w:val="00DD0FC8"/>
    <w:rsid w:val="00DD14D9"/>
    <w:rsid w:val="00DD2B2B"/>
    <w:rsid w:val="00DD3925"/>
    <w:rsid w:val="00DD642F"/>
    <w:rsid w:val="00DD7583"/>
    <w:rsid w:val="00DE00B1"/>
    <w:rsid w:val="00DE056B"/>
    <w:rsid w:val="00DE4C48"/>
    <w:rsid w:val="00DE5548"/>
    <w:rsid w:val="00DE63AE"/>
    <w:rsid w:val="00DF0CB1"/>
    <w:rsid w:val="00DF0E7B"/>
    <w:rsid w:val="00DF39A7"/>
    <w:rsid w:val="00DF77A8"/>
    <w:rsid w:val="00DF7B6D"/>
    <w:rsid w:val="00E00983"/>
    <w:rsid w:val="00E0333F"/>
    <w:rsid w:val="00E03475"/>
    <w:rsid w:val="00E03870"/>
    <w:rsid w:val="00E05CB9"/>
    <w:rsid w:val="00E12A52"/>
    <w:rsid w:val="00E12E4B"/>
    <w:rsid w:val="00E131F7"/>
    <w:rsid w:val="00E136EA"/>
    <w:rsid w:val="00E175EB"/>
    <w:rsid w:val="00E23C93"/>
    <w:rsid w:val="00E26200"/>
    <w:rsid w:val="00E2753E"/>
    <w:rsid w:val="00E34044"/>
    <w:rsid w:val="00E417BD"/>
    <w:rsid w:val="00E459F4"/>
    <w:rsid w:val="00E45B1B"/>
    <w:rsid w:val="00E463AF"/>
    <w:rsid w:val="00E47B2F"/>
    <w:rsid w:val="00E50670"/>
    <w:rsid w:val="00E54116"/>
    <w:rsid w:val="00E63471"/>
    <w:rsid w:val="00E70F88"/>
    <w:rsid w:val="00E71E68"/>
    <w:rsid w:val="00E736A2"/>
    <w:rsid w:val="00E761BC"/>
    <w:rsid w:val="00E763F6"/>
    <w:rsid w:val="00E813B9"/>
    <w:rsid w:val="00E85312"/>
    <w:rsid w:val="00E93BB8"/>
    <w:rsid w:val="00E948E4"/>
    <w:rsid w:val="00E9567F"/>
    <w:rsid w:val="00EA213E"/>
    <w:rsid w:val="00EA250F"/>
    <w:rsid w:val="00EA2F6F"/>
    <w:rsid w:val="00EA50DB"/>
    <w:rsid w:val="00EA57A1"/>
    <w:rsid w:val="00EB07C8"/>
    <w:rsid w:val="00EB4891"/>
    <w:rsid w:val="00EB4B4F"/>
    <w:rsid w:val="00EB523E"/>
    <w:rsid w:val="00EB65DE"/>
    <w:rsid w:val="00EB78E4"/>
    <w:rsid w:val="00EB7CCE"/>
    <w:rsid w:val="00EC192A"/>
    <w:rsid w:val="00EC2DEE"/>
    <w:rsid w:val="00EC44C3"/>
    <w:rsid w:val="00EC5750"/>
    <w:rsid w:val="00EC6B89"/>
    <w:rsid w:val="00ED1405"/>
    <w:rsid w:val="00ED23A2"/>
    <w:rsid w:val="00ED553B"/>
    <w:rsid w:val="00ED59C9"/>
    <w:rsid w:val="00ED773F"/>
    <w:rsid w:val="00EE2218"/>
    <w:rsid w:val="00EE522F"/>
    <w:rsid w:val="00EF26A8"/>
    <w:rsid w:val="00EF26C5"/>
    <w:rsid w:val="00EF47CF"/>
    <w:rsid w:val="00EF4AB4"/>
    <w:rsid w:val="00F0018F"/>
    <w:rsid w:val="00F00F36"/>
    <w:rsid w:val="00F035D6"/>
    <w:rsid w:val="00F11A6E"/>
    <w:rsid w:val="00F12ADD"/>
    <w:rsid w:val="00F12C11"/>
    <w:rsid w:val="00F17FF5"/>
    <w:rsid w:val="00F208D3"/>
    <w:rsid w:val="00F33510"/>
    <w:rsid w:val="00F3387A"/>
    <w:rsid w:val="00F34D71"/>
    <w:rsid w:val="00F356AB"/>
    <w:rsid w:val="00F37850"/>
    <w:rsid w:val="00F40206"/>
    <w:rsid w:val="00F409C1"/>
    <w:rsid w:val="00F4546A"/>
    <w:rsid w:val="00F501F9"/>
    <w:rsid w:val="00F5160C"/>
    <w:rsid w:val="00F52323"/>
    <w:rsid w:val="00F524B9"/>
    <w:rsid w:val="00F53063"/>
    <w:rsid w:val="00F57989"/>
    <w:rsid w:val="00F634FA"/>
    <w:rsid w:val="00F63840"/>
    <w:rsid w:val="00F705B5"/>
    <w:rsid w:val="00F7101C"/>
    <w:rsid w:val="00F741D1"/>
    <w:rsid w:val="00F753A3"/>
    <w:rsid w:val="00F755DD"/>
    <w:rsid w:val="00F81D5C"/>
    <w:rsid w:val="00F83341"/>
    <w:rsid w:val="00F87AB1"/>
    <w:rsid w:val="00F91E6D"/>
    <w:rsid w:val="00F936CF"/>
    <w:rsid w:val="00FA0BFD"/>
    <w:rsid w:val="00FA4070"/>
    <w:rsid w:val="00FA6203"/>
    <w:rsid w:val="00FB168F"/>
    <w:rsid w:val="00FC07A3"/>
    <w:rsid w:val="00FC23FD"/>
    <w:rsid w:val="00FC6559"/>
    <w:rsid w:val="00FD67B5"/>
    <w:rsid w:val="00FE06B0"/>
    <w:rsid w:val="00FE3D51"/>
    <w:rsid w:val="00FE5593"/>
    <w:rsid w:val="00FE5CFC"/>
    <w:rsid w:val="00FE624F"/>
    <w:rsid w:val="00FE7115"/>
    <w:rsid w:val="00FF0EBC"/>
    <w:rsid w:val="00FF7A03"/>
    <w:rsid w:val="03504216"/>
    <w:rsid w:val="36C306FB"/>
    <w:rsid w:val="3E6F226E"/>
    <w:rsid w:val="66E29709"/>
    <w:rsid w:val="694551D4"/>
    <w:rsid w:val="6CE60B3A"/>
    <w:rsid w:val="6FDEA9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CECEC1"/>
  <w15:docId w15:val="{82EDA6D2-363F-4486-81BF-9F57555590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ahoma" w:eastAsiaTheme="minorHAnsi" w:hAnsi="Tahoma" w:cstheme="minorBidi"/>
        <w:lang w:val="nl-BE" w:eastAsia="en-US" w:bidi="ar-SA"/>
      </w:rPr>
    </w:rPrDefault>
    <w:pPrDefault>
      <w:pPr>
        <w:spacing w:after="-1"/>
      </w:pPr>
    </w:pPrDefault>
  </w:docDefaults>
  <w:latentStyles w:defLockedState="0" w:defUIPriority="99" w:defSemiHidden="0" w:defUnhideWhenUsed="0" w:defQFormat="0" w:count="376">
    <w:lsdException w:name="Normal"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locked="1"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locked="1" w:uiPriority="22" w:qFormat="1"/>
    <w:lsdException w:name="Emphasis" w:locked="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locked="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lsdException w:name="Intense Quote" w:locked="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lsdException w:name="Intense Emphasis" w:locked="1" w:uiPriority="21"/>
    <w:lsdException w:name="Subtle Reference" w:locked="1" w:uiPriority="31"/>
    <w:lsdException w:name="Intense Reference" w:locked="1" w:uiPriority="32"/>
    <w:lsdException w:name="Book Title" w:locked="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4E6B"/>
    <w:pPr>
      <w:spacing w:after="0"/>
    </w:pPr>
    <w:rPr>
      <w:lang w:val="en-GB"/>
    </w:rPr>
  </w:style>
  <w:style w:type="paragraph" w:styleId="Heading1">
    <w:name w:val="heading 1"/>
    <w:basedOn w:val="Normal"/>
    <w:next w:val="Normal"/>
    <w:link w:val="Heading1Char"/>
    <w:uiPriority w:val="9"/>
    <w:qFormat/>
    <w:locked/>
    <w:rsid w:val="00080D01"/>
    <w:pPr>
      <w:keepNext/>
      <w:keepLines/>
      <w:spacing w:before="240" w:after="120"/>
      <w:outlineLvl w:val="0"/>
    </w:pPr>
    <w:rPr>
      <w:rFonts w:eastAsiaTheme="majorEastAsia" w:cstheme="majorBidi"/>
      <w:b/>
      <w:color w:val="61A984"/>
      <w:sz w:val="32"/>
      <w:szCs w:val="32"/>
    </w:rPr>
  </w:style>
  <w:style w:type="paragraph" w:styleId="Heading2">
    <w:name w:val="heading 2"/>
    <w:basedOn w:val="Normal"/>
    <w:next w:val="Normal"/>
    <w:link w:val="Heading2Char"/>
    <w:uiPriority w:val="9"/>
    <w:unhideWhenUsed/>
    <w:qFormat/>
    <w:locked/>
    <w:rsid w:val="00C42BEB"/>
    <w:pPr>
      <w:keepNext/>
      <w:keepLines/>
      <w:spacing w:before="120" w:after="120"/>
      <w:outlineLvl w:val="1"/>
    </w:pPr>
    <w:rPr>
      <w:rFonts w:eastAsiaTheme="majorEastAsia" w:cstheme="majorBidi"/>
      <w:b/>
      <w:color w:val="BFD730"/>
      <w:sz w:val="24"/>
      <w:szCs w:val="26"/>
    </w:rPr>
  </w:style>
  <w:style w:type="paragraph" w:styleId="Heading3">
    <w:name w:val="heading 3"/>
    <w:basedOn w:val="Normal"/>
    <w:next w:val="Normal"/>
    <w:link w:val="Heading3Char"/>
    <w:uiPriority w:val="9"/>
    <w:unhideWhenUsed/>
    <w:qFormat/>
    <w:locked/>
    <w:rsid w:val="003D6677"/>
    <w:pPr>
      <w:keepNext/>
      <w:keepLines/>
      <w:spacing w:before="40"/>
      <w:outlineLvl w:val="2"/>
    </w:pPr>
    <w:rPr>
      <w:rFonts w:eastAsiaTheme="majorEastAsia" w:cstheme="majorBidi"/>
      <w:b/>
      <w:color w:val="7CCCBF"/>
      <w:sz w:val="24"/>
      <w:szCs w:val="24"/>
    </w:rPr>
  </w:style>
  <w:style w:type="paragraph" w:styleId="Heading4">
    <w:name w:val="heading 4"/>
    <w:basedOn w:val="Normal"/>
    <w:next w:val="Normal"/>
    <w:link w:val="Heading4Char"/>
    <w:uiPriority w:val="9"/>
    <w:unhideWhenUsed/>
    <w:qFormat/>
    <w:rsid w:val="00FA4070"/>
    <w:pPr>
      <w:keepNext/>
      <w:keepLines/>
      <w:spacing w:before="40"/>
      <w:outlineLvl w:val="3"/>
    </w:pPr>
    <w:rPr>
      <w:rFonts w:asciiTheme="majorHAnsi" w:eastAsiaTheme="majorEastAsia" w:hAnsiTheme="majorHAnsi" w:cstheme="majorBidi"/>
      <w:i/>
      <w:iCs/>
      <w:color w:val="468062"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80D01"/>
    <w:rPr>
      <w:rFonts w:ascii="Verdana" w:eastAsiaTheme="majorEastAsia" w:hAnsi="Verdana" w:cstheme="majorBidi"/>
      <w:b/>
      <w:color w:val="61A984"/>
      <w:sz w:val="32"/>
      <w:szCs w:val="32"/>
    </w:rPr>
  </w:style>
  <w:style w:type="character" w:customStyle="1" w:styleId="Heading2Char">
    <w:name w:val="Heading 2 Char"/>
    <w:basedOn w:val="DefaultParagraphFont"/>
    <w:link w:val="Heading2"/>
    <w:uiPriority w:val="9"/>
    <w:rsid w:val="00C42BEB"/>
    <w:rPr>
      <w:rFonts w:eastAsiaTheme="majorEastAsia" w:cstheme="majorBidi"/>
      <w:b/>
      <w:color w:val="BFD730"/>
      <w:sz w:val="24"/>
      <w:szCs w:val="26"/>
    </w:rPr>
  </w:style>
  <w:style w:type="character" w:customStyle="1" w:styleId="Heading3Char">
    <w:name w:val="Heading 3 Char"/>
    <w:basedOn w:val="DefaultParagraphFont"/>
    <w:link w:val="Heading3"/>
    <w:uiPriority w:val="9"/>
    <w:rsid w:val="003D6677"/>
    <w:rPr>
      <w:rFonts w:eastAsiaTheme="majorEastAsia" w:cstheme="majorBidi"/>
      <w:b/>
      <w:color w:val="7CCCBF"/>
      <w:sz w:val="24"/>
      <w:szCs w:val="24"/>
    </w:rPr>
  </w:style>
  <w:style w:type="paragraph" w:styleId="Title">
    <w:name w:val="Title"/>
    <w:basedOn w:val="Normal"/>
    <w:next w:val="Normal"/>
    <w:link w:val="TitleChar"/>
    <w:uiPriority w:val="10"/>
    <w:qFormat/>
    <w:locked/>
    <w:rsid w:val="00670E86"/>
    <w:pPr>
      <w:contextualSpacing/>
    </w:pPr>
    <w:rPr>
      <w:rFonts w:eastAsiaTheme="majorEastAsia" w:cstheme="majorBidi"/>
      <w:color w:val="61A984"/>
      <w:spacing w:val="-10"/>
      <w:kern w:val="28"/>
      <w:sz w:val="50"/>
      <w:szCs w:val="56"/>
    </w:rPr>
  </w:style>
  <w:style w:type="character" w:customStyle="1" w:styleId="TitleChar">
    <w:name w:val="Title Char"/>
    <w:basedOn w:val="DefaultParagraphFont"/>
    <w:link w:val="Title"/>
    <w:uiPriority w:val="10"/>
    <w:rsid w:val="00670E86"/>
    <w:rPr>
      <w:rFonts w:eastAsiaTheme="majorEastAsia" w:cstheme="majorBidi"/>
      <w:color w:val="61A984"/>
      <w:spacing w:val="-10"/>
      <w:kern w:val="28"/>
      <w:sz w:val="50"/>
      <w:szCs w:val="56"/>
    </w:rPr>
  </w:style>
  <w:style w:type="paragraph" w:styleId="Subtitle">
    <w:name w:val="Subtitle"/>
    <w:basedOn w:val="Normal"/>
    <w:next w:val="Normal"/>
    <w:link w:val="SubtitleChar"/>
    <w:uiPriority w:val="11"/>
    <w:qFormat/>
    <w:locked/>
    <w:rsid w:val="00670E86"/>
    <w:pPr>
      <w:numPr>
        <w:ilvl w:val="1"/>
      </w:numPr>
    </w:pPr>
    <w:rPr>
      <w:rFonts w:eastAsiaTheme="minorEastAsia"/>
      <w:smallCaps/>
      <w:color w:val="BFD730"/>
      <w:spacing w:val="15"/>
    </w:rPr>
  </w:style>
  <w:style w:type="character" w:customStyle="1" w:styleId="SubtitleChar">
    <w:name w:val="Subtitle Char"/>
    <w:basedOn w:val="DefaultParagraphFont"/>
    <w:link w:val="Subtitle"/>
    <w:uiPriority w:val="11"/>
    <w:rsid w:val="00670E86"/>
    <w:rPr>
      <w:rFonts w:eastAsiaTheme="minorEastAsia"/>
      <w:smallCaps/>
      <w:color w:val="BFD730"/>
      <w:spacing w:val="15"/>
    </w:rPr>
  </w:style>
  <w:style w:type="paragraph" w:styleId="ListParagraph">
    <w:name w:val="List Paragraph"/>
    <w:basedOn w:val="Normal"/>
    <w:link w:val="ListParagraphChar"/>
    <w:uiPriority w:val="34"/>
    <w:qFormat/>
    <w:locked/>
    <w:rsid w:val="00AD7EE9"/>
    <w:pPr>
      <w:ind w:left="720"/>
      <w:contextualSpacing/>
    </w:pPr>
  </w:style>
  <w:style w:type="table" w:customStyle="1" w:styleId="Onopgemaaktetabel41">
    <w:name w:val="Onopgemaakte tabel 41"/>
    <w:basedOn w:val="TableNormal"/>
    <w:uiPriority w:val="44"/>
    <w:locked/>
    <w:rsid w:val="001A60FE"/>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
    <w:name w:val="Table Grid"/>
    <w:basedOn w:val="TableNormal"/>
    <w:uiPriority w:val="39"/>
    <w:locked/>
    <w:rsid w:val="00080D01"/>
    <w:pPr>
      <w:spacing w:after="0"/>
    </w:pPr>
    <w:tblPr>
      <w:tblBorders>
        <w:top w:val="single" w:sz="4" w:space="0" w:color="61A984"/>
        <w:left w:val="single" w:sz="4" w:space="0" w:color="61A984"/>
        <w:bottom w:val="single" w:sz="4" w:space="0" w:color="61A984"/>
        <w:right w:val="single" w:sz="4" w:space="0" w:color="61A984"/>
        <w:insideH w:val="single" w:sz="4" w:space="0" w:color="61A984"/>
        <w:insideV w:val="single" w:sz="4" w:space="0" w:color="61A984"/>
      </w:tblBorders>
    </w:tblPr>
  </w:style>
  <w:style w:type="table" w:customStyle="1" w:styleId="Tabelrasterlicht1">
    <w:name w:val="Tabelraster licht1"/>
    <w:basedOn w:val="TableNormal"/>
    <w:uiPriority w:val="40"/>
    <w:locked/>
    <w:rsid w:val="00080D01"/>
    <w:pPr>
      <w:spacing w:after="0"/>
    </w:pPr>
    <w:tblPr>
      <w:tblBorders>
        <w:top w:val="single" w:sz="4" w:space="0" w:color="808285"/>
        <w:left w:val="single" w:sz="4" w:space="0" w:color="808285"/>
        <w:bottom w:val="single" w:sz="4" w:space="0" w:color="808285"/>
        <w:right w:val="single" w:sz="4" w:space="0" w:color="808285"/>
        <w:insideH w:val="single" w:sz="4" w:space="0" w:color="808285"/>
        <w:insideV w:val="single" w:sz="4" w:space="0" w:color="808285"/>
      </w:tblBorders>
    </w:tblPr>
  </w:style>
  <w:style w:type="table" w:customStyle="1" w:styleId="Onopgemaaktetabel11">
    <w:name w:val="Onopgemaakte tabel 11"/>
    <w:basedOn w:val="TableNormal"/>
    <w:uiPriority w:val="41"/>
    <w:locked/>
    <w:rsid w:val="00080D01"/>
    <w:pPr>
      <w:spacing w:after="0"/>
    </w:pPr>
    <w:tblPr>
      <w:tblStyleRowBandSize w:val="1"/>
      <w:tblStyleColBandSize w:val="1"/>
      <w:tblBorders>
        <w:top w:val="single" w:sz="4" w:space="0" w:color="61A984"/>
        <w:left w:val="single" w:sz="4" w:space="0" w:color="61A984"/>
        <w:bottom w:val="single" w:sz="4" w:space="0" w:color="61A984"/>
        <w:right w:val="single" w:sz="4" w:space="0" w:color="61A984"/>
        <w:insideH w:val="single" w:sz="4" w:space="0" w:color="61A984"/>
        <w:insideV w:val="single" w:sz="4" w:space="0" w:color="61A984"/>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Onopgemaaktetabel21">
    <w:name w:val="Onopgemaakte tabel 21"/>
    <w:basedOn w:val="TableNormal"/>
    <w:uiPriority w:val="42"/>
    <w:locked/>
    <w:rsid w:val="00080D01"/>
    <w:pPr>
      <w:spacing w:after="0"/>
    </w:pPr>
    <w:tblPr>
      <w:tblStyleRowBandSize w:val="1"/>
      <w:tblStyleColBandSize w:val="1"/>
      <w:tblBorders>
        <w:top w:val="single" w:sz="4" w:space="0" w:color="7CCCBF"/>
        <w:left w:val="single" w:sz="4" w:space="0" w:color="7CCCBF"/>
        <w:bottom w:val="single" w:sz="4" w:space="0" w:color="7CCCBF"/>
        <w:right w:val="single" w:sz="4" w:space="0" w:color="7CCCBF"/>
        <w:insideH w:val="single" w:sz="4" w:space="0" w:color="7CCCBF"/>
        <w:insideV w:val="single" w:sz="4" w:space="0" w:color="7CCCBF"/>
      </w:tblBorders>
    </w:tblPr>
    <w:tcPr>
      <w:shd w:val="clear" w:color="auto" w:fill="auto"/>
    </w:tcPr>
    <w:tblStylePr w:type="firstRow">
      <w:rPr>
        <w:b/>
        <w:bCs/>
      </w:rPr>
      <w:tblPr/>
      <w:tcPr>
        <w:tcBorders>
          <w:bottom w:val="single" w:sz="4" w:space="0" w:color="C1A566" w:themeColor="text1" w:themeTint="80"/>
        </w:tcBorders>
      </w:tcPr>
    </w:tblStylePr>
    <w:tblStylePr w:type="lastRow">
      <w:rPr>
        <w:b/>
        <w:bCs/>
      </w:rPr>
      <w:tblPr/>
      <w:tcPr>
        <w:tcBorders>
          <w:top w:val="single" w:sz="4" w:space="0" w:color="C1A566" w:themeColor="text1" w:themeTint="80"/>
        </w:tcBorders>
      </w:tcPr>
    </w:tblStylePr>
    <w:tblStylePr w:type="firstCol">
      <w:rPr>
        <w:b/>
        <w:bCs/>
      </w:rPr>
    </w:tblStylePr>
    <w:tblStylePr w:type="lastCol">
      <w:rPr>
        <w:b/>
        <w:bCs/>
      </w:rPr>
    </w:tblStylePr>
    <w:tblStylePr w:type="band1Vert">
      <w:tblPr/>
      <w:tcPr>
        <w:tcBorders>
          <w:left w:val="single" w:sz="4" w:space="0" w:color="C1A566" w:themeColor="text1" w:themeTint="80"/>
          <w:right w:val="single" w:sz="4" w:space="0" w:color="C1A566" w:themeColor="text1" w:themeTint="80"/>
        </w:tcBorders>
      </w:tcPr>
    </w:tblStylePr>
    <w:tblStylePr w:type="band2Vert">
      <w:tblPr/>
      <w:tcPr>
        <w:tcBorders>
          <w:left w:val="single" w:sz="4" w:space="0" w:color="C1A566" w:themeColor="text1" w:themeTint="80"/>
          <w:right w:val="single" w:sz="4" w:space="0" w:color="C1A566" w:themeColor="text1" w:themeTint="80"/>
        </w:tcBorders>
      </w:tcPr>
    </w:tblStylePr>
    <w:tblStylePr w:type="band1Horz">
      <w:tblPr/>
      <w:tcPr>
        <w:tcBorders>
          <w:top w:val="single" w:sz="4" w:space="0" w:color="C1A566" w:themeColor="text1" w:themeTint="80"/>
          <w:bottom w:val="single" w:sz="4" w:space="0" w:color="C1A566" w:themeColor="text1" w:themeTint="80"/>
        </w:tcBorders>
      </w:tcPr>
    </w:tblStylePr>
  </w:style>
  <w:style w:type="table" w:customStyle="1" w:styleId="Onopgemaaktetabel31">
    <w:name w:val="Onopgemaakte tabel 31"/>
    <w:basedOn w:val="TableNormal"/>
    <w:uiPriority w:val="43"/>
    <w:locked/>
    <w:rsid w:val="00080D01"/>
    <w:pPr>
      <w:spacing w:after="0"/>
    </w:pPr>
    <w:tblPr>
      <w:tblStyleRowBandSize w:val="1"/>
      <w:tblStyleColBandSize w:val="1"/>
    </w:tblPr>
    <w:tblStylePr w:type="firstRow">
      <w:rPr>
        <w:b/>
        <w:bCs/>
        <w:caps/>
      </w:rPr>
      <w:tblPr/>
      <w:tcPr>
        <w:tcBorders>
          <w:bottom w:val="single" w:sz="4" w:space="0" w:color="C1A566"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C1A566"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Lijsttabel1licht-Accent11">
    <w:name w:val="Lijsttabel 1 licht - Accent 11"/>
    <w:basedOn w:val="TableNormal"/>
    <w:uiPriority w:val="46"/>
    <w:rsid w:val="00080D01"/>
    <w:pPr>
      <w:spacing w:after="0"/>
    </w:pPr>
    <w:tblPr>
      <w:tblStyleRowBandSize w:val="1"/>
      <w:tblStyleColBandSize w:val="1"/>
    </w:tblPr>
    <w:tblStylePr w:type="firstRow">
      <w:rPr>
        <w:b/>
        <w:bCs/>
      </w:rPr>
      <w:tblPr/>
      <w:tcPr>
        <w:tcBorders>
          <w:bottom w:val="single" w:sz="4" w:space="0" w:color="A0CBB4" w:themeColor="accent1" w:themeTint="99"/>
        </w:tcBorders>
      </w:tcPr>
    </w:tblStylePr>
    <w:tblStylePr w:type="lastRow">
      <w:rPr>
        <w:b/>
        <w:bCs/>
      </w:rPr>
      <w:tblPr/>
      <w:tcPr>
        <w:tcBorders>
          <w:top w:val="single" w:sz="4" w:space="0" w:color="A0CBB4" w:themeColor="accent1" w:themeTint="99"/>
        </w:tcBorders>
      </w:tcPr>
    </w:tblStylePr>
    <w:tblStylePr w:type="firstCol">
      <w:rPr>
        <w:b/>
        <w:bCs/>
      </w:rPr>
    </w:tblStylePr>
    <w:tblStylePr w:type="lastCol">
      <w:rPr>
        <w:b/>
        <w:bCs/>
      </w:rPr>
    </w:tblStylePr>
    <w:tblStylePr w:type="band1Vert">
      <w:tblPr/>
      <w:tcPr>
        <w:shd w:val="clear" w:color="auto" w:fill="DFEDE6" w:themeFill="accent1" w:themeFillTint="33"/>
      </w:tcPr>
    </w:tblStylePr>
    <w:tblStylePr w:type="band1Horz">
      <w:tblPr/>
      <w:tcPr>
        <w:shd w:val="clear" w:color="auto" w:fill="DFEDE6" w:themeFill="accent1" w:themeFillTint="33"/>
      </w:tcPr>
    </w:tblStylePr>
  </w:style>
  <w:style w:type="table" w:customStyle="1" w:styleId="Onopgemaaktetabel51">
    <w:name w:val="Onopgemaakte tabel 51"/>
    <w:basedOn w:val="TableNormal"/>
    <w:uiPriority w:val="45"/>
    <w:locked/>
    <w:rsid w:val="001A60FE"/>
    <w:pPr>
      <w:spacing w:after="0"/>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1A566"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1A566"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1A566"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1A566"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Hyperlink">
    <w:name w:val="Hyperlink"/>
    <w:basedOn w:val="DefaultParagraphFont"/>
    <w:uiPriority w:val="99"/>
    <w:unhideWhenUsed/>
    <w:locked/>
    <w:rsid w:val="00604436"/>
    <w:rPr>
      <w:b/>
      <w:color w:val="61A984" w:themeColor="hyperlink"/>
      <w:u w:val="single"/>
    </w:rPr>
  </w:style>
  <w:style w:type="character" w:styleId="FollowedHyperlink">
    <w:name w:val="FollowedHyperlink"/>
    <w:basedOn w:val="DefaultParagraphFont"/>
    <w:uiPriority w:val="99"/>
    <w:semiHidden/>
    <w:unhideWhenUsed/>
    <w:rsid w:val="001A60FE"/>
    <w:rPr>
      <w:color w:val="7CCCBF" w:themeColor="followedHyperlink"/>
      <w:u w:val="single"/>
    </w:rPr>
  </w:style>
  <w:style w:type="paragraph" w:styleId="NoSpacing">
    <w:name w:val="No Spacing"/>
    <w:uiPriority w:val="1"/>
    <w:qFormat/>
    <w:locked/>
    <w:rsid w:val="000C2C3A"/>
    <w:pPr>
      <w:spacing w:after="0"/>
    </w:pPr>
  </w:style>
  <w:style w:type="paragraph" w:styleId="Footer">
    <w:name w:val="footer"/>
    <w:basedOn w:val="Normal"/>
    <w:link w:val="FooterChar"/>
    <w:uiPriority w:val="99"/>
    <w:unhideWhenUsed/>
    <w:locked/>
    <w:rsid w:val="00DA3B61"/>
    <w:pPr>
      <w:tabs>
        <w:tab w:val="center" w:pos="4536"/>
        <w:tab w:val="right" w:pos="9072"/>
      </w:tabs>
    </w:pPr>
  </w:style>
  <w:style w:type="character" w:customStyle="1" w:styleId="FooterChar">
    <w:name w:val="Footer Char"/>
    <w:basedOn w:val="DefaultParagraphFont"/>
    <w:link w:val="Footer"/>
    <w:uiPriority w:val="99"/>
    <w:rsid w:val="00DA3B61"/>
    <w:rPr>
      <w:rFonts w:ascii="Verdana" w:hAnsi="Verdana"/>
      <w:sz w:val="17"/>
      <w:szCs w:val="22"/>
      <w:lang w:val="en-GB"/>
    </w:rPr>
  </w:style>
  <w:style w:type="paragraph" w:styleId="Caption">
    <w:name w:val="caption"/>
    <w:basedOn w:val="Normal"/>
    <w:next w:val="Normal"/>
    <w:uiPriority w:val="35"/>
    <w:semiHidden/>
    <w:unhideWhenUsed/>
    <w:qFormat/>
    <w:rsid w:val="00DA3B61"/>
    <w:rPr>
      <w:b/>
      <w:bCs/>
      <w:color w:val="61A984" w:themeColor="accent1"/>
      <w:sz w:val="18"/>
      <w:szCs w:val="18"/>
    </w:rPr>
  </w:style>
  <w:style w:type="paragraph" w:styleId="Header">
    <w:name w:val="header"/>
    <w:basedOn w:val="Normal"/>
    <w:link w:val="HeaderChar"/>
    <w:uiPriority w:val="99"/>
    <w:unhideWhenUsed/>
    <w:locked/>
    <w:rsid w:val="00DA3B61"/>
    <w:pPr>
      <w:tabs>
        <w:tab w:val="center" w:pos="4536"/>
        <w:tab w:val="right" w:pos="9072"/>
      </w:tabs>
    </w:pPr>
  </w:style>
  <w:style w:type="character" w:customStyle="1" w:styleId="HeaderChar">
    <w:name w:val="Header Char"/>
    <w:basedOn w:val="DefaultParagraphFont"/>
    <w:link w:val="Header"/>
    <w:uiPriority w:val="99"/>
    <w:rsid w:val="00DA3B61"/>
    <w:rPr>
      <w:sz w:val="22"/>
      <w:szCs w:val="22"/>
      <w:lang w:val="en-GB"/>
    </w:rPr>
  </w:style>
  <w:style w:type="paragraph" w:styleId="BalloonText">
    <w:name w:val="Balloon Text"/>
    <w:basedOn w:val="Normal"/>
    <w:link w:val="BalloonTextChar"/>
    <w:uiPriority w:val="99"/>
    <w:semiHidden/>
    <w:unhideWhenUsed/>
    <w:rsid w:val="001F368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3686"/>
    <w:rPr>
      <w:rFonts w:ascii="Segoe UI" w:hAnsi="Segoe UI" w:cs="Segoe UI"/>
      <w:sz w:val="18"/>
      <w:szCs w:val="18"/>
      <w:lang w:val="en-GB"/>
    </w:rPr>
  </w:style>
  <w:style w:type="table" w:customStyle="1" w:styleId="Rastertabel5donker-Accent21">
    <w:name w:val="Rastertabel 5 donker - Accent 21"/>
    <w:basedOn w:val="TableNormal"/>
    <w:uiPriority w:val="50"/>
    <w:rsid w:val="00A04E2A"/>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7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FD730"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FD730"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FD730"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FD730" w:themeFill="accent2"/>
      </w:tcPr>
    </w:tblStylePr>
    <w:tblStylePr w:type="band1Vert">
      <w:tblPr/>
      <w:tcPr>
        <w:shd w:val="clear" w:color="auto" w:fill="E5EFAC" w:themeFill="accent2" w:themeFillTint="66"/>
      </w:tcPr>
    </w:tblStylePr>
    <w:tblStylePr w:type="band1Horz">
      <w:tblPr/>
      <w:tcPr>
        <w:shd w:val="clear" w:color="auto" w:fill="E5EFAC" w:themeFill="accent2" w:themeFillTint="66"/>
      </w:tcPr>
    </w:tblStylePr>
  </w:style>
  <w:style w:type="table" w:customStyle="1" w:styleId="Rastertabel6kleurrijk-Accent21">
    <w:name w:val="Rastertabel 6 kleurrijk - Accent 21"/>
    <w:basedOn w:val="TableNormal"/>
    <w:uiPriority w:val="51"/>
    <w:rsid w:val="00A04E2A"/>
    <w:pPr>
      <w:spacing w:after="0"/>
    </w:pPr>
    <w:rPr>
      <w:color w:val="91A420" w:themeColor="accent2" w:themeShade="BF"/>
    </w:rPr>
    <w:tblPr>
      <w:tblStyleRowBandSize w:val="1"/>
      <w:tblStyleColBandSize w:val="1"/>
      <w:tblBorders>
        <w:top w:val="single" w:sz="4" w:space="0" w:color="D8E782" w:themeColor="accent2" w:themeTint="99"/>
        <w:left w:val="single" w:sz="4" w:space="0" w:color="D8E782" w:themeColor="accent2" w:themeTint="99"/>
        <w:bottom w:val="single" w:sz="4" w:space="0" w:color="D8E782" w:themeColor="accent2" w:themeTint="99"/>
        <w:right w:val="single" w:sz="4" w:space="0" w:color="D8E782" w:themeColor="accent2" w:themeTint="99"/>
        <w:insideH w:val="single" w:sz="4" w:space="0" w:color="D8E782" w:themeColor="accent2" w:themeTint="99"/>
        <w:insideV w:val="single" w:sz="4" w:space="0" w:color="D8E782" w:themeColor="accent2" w:themeTint="99"/>
      </w:tblBorders>
    </w:tblPr>
    <w:tblStylePr w:type="firstRow">
      <w:rPr>
        <w:b/>
        <w:bCs/>
      </w:rPr>
      <w:tblPr/>
      <w:tcPr>
        <w:tcBorders>
          <w:bottom w:val="single" w:sz="12" w:space="0" w:color="D8E782" w:themeColor="accent2" w:themeTint="99"/>
        </w:tcBorders>
      </w:tcPr>
    </w:tblStylePr>
    <w:tblStylePr w:type="lastRow">
      <w:rPr>
        <w:b/>
        <w:bCs/>
      </w:rPr>
      <w:tblPr/>
      <w:tcPr>
        <w:tcBorders>
          <w:top w:val="double" w:sz="4" w:space="0" w:color="D8E782" w:themeColor="accent2" w:themeTint="99"/>
        </w:tcBorders>
      </w:tcPr>
    </w:tblStylePr>
    <w:tblStylePr w:type="firstCol">
      <w:rPr>
        <w:b/>
        <w:bCs/>
      </w:rPr>
    </w:tblStylePr>
    <w:tblStylePr w:type="lastCol">
      <w:rPr>
        <w:b/>
        <w:bCs/>
      </w:rPr>
    </w:tblStylePr>
    <w:tblStylePr w:type="band1Vert">
      <w:tblPr/>
      <w:tcPr>
        <w:shd w:val="clear" w:color="auto" w:fill="F2F7D5" w:themeFill="accent2" w:themeFillTint="33"/>
      </w:tcPr>
    </w:tblStylePr>
    <w:tblStylePr w:type="band1Horz">
      <w:tblPr/>
      <w:tcPr>
        <w:shd w:val="clear" w:color="auto" w:fill="F2F7D5" w:themeFill="accent2" w:themeFillTint="33"/>
      </w:tcPr>
    </w:tblStylePr>
  </w:style>
  <w:style w:type="paragraph" w:customStyle="1" w:styleId="sortdocument">
    <w:name w:val="sort document"/>
    <w:basedOn w:val="Header"/>
    <w:link w:val="sortdocumentChar"/>
    <w:qFormat/>
    <w:locked/>
    <w:rsid w:val="00670E86"/>
    <w:rPr>
      <w:smallCaps/>
      <w:color w:val="808285"/>
    </w:rPr>
  </w:style>
  <w:style w:type="table" w:customStyle="1" w:styleId="Rastertabel1licht-Accent11">
    <w:name w:val="Rastertabel 1 licht - Accent 11"/>
    <w:basedOn w:val="TableNormal"/>
    <w:uiPriority w:val="46"/>
    <w:rsid w:val="00DB70E6"/>
    <w:pPr>
      <w:spacing w:after="0"/>
    </w:pPr>
    <w:tblPr>
      <w:tblStyleRowBandSize w:val="1"/>
      <w:tblStyleColBandSize w:val="1"/>
      <w:tblBorders>
        <w:top w:val="single" w:sz="4" w:space="0" w:color="BFDCCD" w:themeColor="accent1" w:themeTint="66"/>
        <w:left w:val="single" w:sz="4" w:space="0" w:color="BFDCCD" w:themeColor="accent1" w:themeTint="66"/>
        <w:bottom w:val="single" w:sz="4" w:space="0" w:color="BFDCCD" w:themeColor="accent1" w:themeTint="66"/>
        <w:right w:val="single" w:sz="4" w:space="0" w:color="BFDCCD" w:themeColor="accent1" w:themeTint="66"/>
        <w:insideH w:val="single" w:sz="4" w:space="0" w:color="BFDCCD" w:themeColor="accent1" w:themeTint="66"/>
        <w:insideV w:val="single" w:sz="4" w:space="0" w:color="BFDCCD" w:themeColor="accent1" w:themeTint="66"/>
      </w:tblBorders>
    </w:tblPr>
    <w:tblStylePr w:type="firstRow">
      <w:rPr>
        <w:b/>
        <w:bCs/>
      </w:rPr>
      <w:tblPr/>
      <w:tcPr>
        <w:tcBorders>
          <w:bottom w:val="single" w:sz="12" w:space="0" w:color="A0CBB4" w:themeColor="accent1" w:themeTint="99"/>
        </w:tcBorders>
      </w:tcPr>
    </w:tblStylePr>
    <w:tblStylePr w:type="lastRow">
      <w:rPr>
        <w:b/>
        <w:bCs/>
      </w:rPr>
      <w:tblPr/>
      <w:tcPr>
        <w:tcBorders>
          <w:top w:val="double" w:sz="2" w:space="0" w:color="A0CBB4" w:themeColor="accent1" w:themeTint="99"/>
        </w:tcBorders>
      </w:tcPr>
    </w:tblStylePr>
    <w:tblStylePr w:type="firstCol">
      <w:rPr>
        <w:b/>
        <w:bCs/>
      </w:rPr>
    </w:tblStylePr>
    <w:tblStylePr w:type="lastCol">
      <w:rPr>
        <w:b/>
        <w:bCs/>
      </w:rPr>
    </w:tblStylePr>
  </w:style>
  <w:style w:type="character" w:customStyle="1" w:styleId="sortdocumentChar">
    <w:name w:val="sort document Char"/>
    <w:basedOn w:val="HeaderChar"/>
    <w:link w:val="sortdocument"/>
    <w:rsid w:val="00670E86"/>
    <w:rPr>
      <w:smallCaps/>
      <w:color w:val="808285"/>
      <w:sz w:val="22"/>
      <w:szCs w:val="22"/>
      <w:lang w:val="en-GB"/>
    </w:rPr>
  </w:style>
  <w:style w:type="table" w:customStyle="1" w:styleId="Rastertabel1licht-Accent31">
    <w:name w:val="Rastertabel 1 licht - Accent 31"/>
    <w:basedOn w:val="TableNormal"/>
    <w:uiPriority w:val="46"/>
    <w:rsid w:val="00DB70E6"/>
    <w:pPr>
      <w:spacing w:after="0"/>
    </w:pPr>
    <w:tblPr>
      <w:tblStyleRowBandSize w:val="1"/>
      <w:tblStyleColBandSize w:val="1"/>
      <w:tblBorders>
        <w:top w:val="single" w:sz="4" w:space="0" w:color="CAEAE5" w:themeColor="accent3" w:themeTint="66"/>
        <w:left w:val="single" w:sz="4" w:space="0" w:color="CAEAE5" w:themeColor="accent3" w:themeTint="66"/>
        <w:bottom w:val="single" w:sz="4" w:space="0" w:color="CAEAE5" w:themeColor="accent3" w:themeTint="66"/>
        <w:right w:val="single" w:sz="4" w:space="0" w:color="CAEAE5" w:themeColor="accent3" w:themeTint="66"/>
        <w:insideH w:val="single" w:sz="4" w:space="0" w:color="CAEAE5" w:themeColor="accent3" w:themeTint="66"/>
        <w:insideV w:val="single" w:sz="4" w:space="0" w:color="CAEAE5" w:themeColor="accent3" w:themeTint="66"/>
      </w:tblBorders>
    </w:tblPr>
    <w:tblStylePr w:type="firstRow">
      <w:rPr>
        <w:b/>
        <w:bCs/>
      </w:rPr>
      <w:tblPr/>
      <w:tcPr>
        <w:tcBorders>
          <w:bottom w:val="single" w:sz="12" w:space="0" w:color="B0E0D8" w:themeColor="accent3" w:themeTint="99"/>
        </w:tcBorders>
      </w:tcPr>
    </w:tblStylePr>
    <w:tblStylePr w:type="lastRow">
      <w:rPr>
        <w:b/>
        <w:bCs/>
      </w:rPr>
      <w:tblPr/>
      <w:tcPr>
        <w:tcBorders>
          <w:top w:val="double" w:sz="2" w:space="0" w:color="B0E0D8" w:themeColor="accent3" w:themeTint="99"/>
        </w:tcBorders>
      </w:tcPr>
    </w:tblStylePr>
    <w:tblStylePr w:type="firstCol">
      <w:rPr>
        <w:b/>
        <w:bCs/>
      </w:rPr>
    </w:tblStylePr>
    <w:tblStylePr w:type="lastCol">
      <w:rPr>
        <w:b/>
        <w:bCs/>
      </w:rPr>
    </w:tblStylePr>
  </w:style>
  <w:style w:type="table" w:customStyle="1" w:styleId="Rastertabel1licht-Accent41">
    <w:name w:val="Rastertabel 1 licht - Accent 41"/>
    <w:basedOn w:val="TableNormal"/>
    <w:uiPriority w:val="46"/>
    <w:rsid w:val="00DB70E6"/>
    <w:pPr>
      <w:spacing w:after="0"/>
    </w:pPr>
    <w:tblPr>
      <w:tblStyleRowBandSize w:val="1"/>
      <w:tblStyleColBandSize w:val="1"/>
      <w:tblBorders>
        <w:top w:val="single" w:sz="4" w:space="0" w:color="F0F6F0" w:themeColor="accent4" w:themeTint="66"/>
        <w:left w:val="single" w:sz="4" w:space="0" w:color="F0F6F0" w:themeColor="accent4" w:themeTint="66"/>
        <w:bottom w:val="single" w:sz="4" w:space="0" w:color="F0F6F0" w:themeColor="accent4" w:themeTint="66"/>
        <w:right w:val="single" w:sz="4" w:space="0" w:color="F0F6F0" w:themeColor="accent4" w:themeTint="66"/>
        <w:insideH w:val="single" w:sz="4" w:space="0" w:color="F0F6F0" w:themeColor="accent4" w:themeTint="66"/>
        <w:insideV w:val="single" w:sz="4" w:space="0" w:color="F0F6F0" w:themeColor="accent4" w:themeTint="66"/>
      </w:tblBorders>
    </w:tblPr>
    <w:tblStylePr w:type="firstRow">
      <w:rPr>
        <w:b/>
        <w:bCs/>
      </w:rPr>
      <w:tblPr/>
      <w:tcPr>
        <w:tcBorders>
          <w:bottom w:val="single" w:sz="12" w:space="0" w:color="E9F2E8" w:themeColor="accent4" w:themeTint="99"/>
        </w:tcBorders>
      </w:tcPr>
    </w:tblStylePr>
    <w:tblStylePr w:type="lastRow">
      <w:rPr>
        <w:b/>
        <w:bCs/>
      </w:rPr>
      <w:tblPr/>
      <w:tcPr>
        <w:tcBorders>
          <w:top w:val="double" w:sz="2" w:space="0" w:color="E9F2E8" w:themeColor="accent4" w:themeTint="99"/>
        </w:tcBorders>
      </w:tcPr>
    </w:tblStylePr>
    <w:tblStylePr w:type="firstCol">
      <w:rPr>
        <w:b/>
        <w:bCs/>
      </w:rPr>
    </w:tblStylePr>
    <w:tblStylePr w:type="lastCol">
      <w:rPr>
        <w:b/>
        <w:bCs/>
      </w:rPr>
    </w:tblStylePr>
  </w:style>
  <w:style w:type="table" w:customStyle="1" w:styleId="Rastertabel1licht-Accent51">
    <w:name w:val="Rastertabel 1 licht - Accent 51"/>
    <w:basedOn w:val="TableNormal"/>
    <w:uiPriority w:val="46"/>
    <w:rsid w:val="00DB70E6"/>
    <w:pPr>
      <w:spacing w:after="0"/>
    </w:pPr>
    <w:tblPr>
      <w:tblStyleRowBandSize w:val="1"/>
      <w:tblStyleColBandSize w:val="1"/>
      <w:tblBorders>
        <w:top w:val="single" w:sz="4" w:space="0" w:color="E9E9CC" w:themeColor="accent5" w:themeTint="66"/>
        <w:left w:val="single" w:sz="4" w:space="0" w:color="E9E9CC" w:themeColor="accent5" w:themeTint="66"/>
        <w:bottom w:val="single" w:sz="4" w:space="0" w:color="E9E9CC" w:themeColor="accent5" w:themeTint="66"/>
        <w:right w:val="single" w:sz="4" w:space="0" w:color="E9E9CC" w:themeColor="accent5" w:themeTint="66"/>
        <w:insideH w:val="single" w:sz="4" w:space="0" w:color="E9E9CC" w:themeColor="accent5" w:themeTint="66"/>
        <w:insideV w:val="single" w:sz="4" w:space="0" w:color="E9E9CC" w:themeColor="accent5" w:themeTint="66"/>
      </w:tblBorders>
    </w:tblPr>
    <w:tblStylePr w:type="firstRow">
      <w:rPr>
        <w:b/>
        <w:bCs/>
      </w:rPr>
      <w:tblPr/>
      <w:tcPr>
        <w:tcBorders>
          <w:bottom w:val="single" w:sz="12" w:space="0" w:color="DFDDB3" w:themeColor="accent5" w:themeTint="99"/>
        </w:tcBorders>
      </w:tcPr>
    </w:tblStylePr>
    <w:tblStylePr w:type="lastRow">
      <w:rPr>
        <w:b/>
        <w:bCs/>
      </w:rPr>
      <w:tblPr/>
      <w:tcPr>
        <w:tcBorders>
          <w:top w:val="double" w:sz="2" w:space="0" w:color="DFDDB3" w:themeColor="accent5" w:themeTint="99"/>
        </w:tcBorders>
      </w:tcPr>
    </w:tblStylePr>
    <w:tblStylePr w:type="firstCol">
      <w:rPr>
        <w:b/>
        <w:bCs/>
      </w:rPr>
    </w:tblStylePr>
    <w:tblStylePr w:type="lastCol">
      <w:rPr>
        <w:b/>
        <w:bCs/>
      </w:rPr>
    </w:tblStylePr>
  </w:style>
  <w:style w:type="paragraph" w:customStyle="1" w:styleId="Titel-vervolgpagina">
    <w:name w:val="Titel-vervolgpagina"/>
    <w:basedOn w:val="Normal"/>
    <w:link w:val="Titel-vervolgpaginaChar"/>
    <w:rsid w:val="00B5257A"/>
    <w:pPr>
      <w:ind w:right="567"/>
      <w:jc w:val="right"/>
    </w:pPr>
    <w:rPr>
      <w:caps/>
      <w:noProof/>
      <w:color w:val="61A984"/>
      <w:lang w:eastAsia="nl-BE"/>
    </w:rPr>
  </w:style>
  <w:style w:type="character" w:customStyle="1" w:styleId="datum-vervolgpagina">
    <w:name w:val="datum-vervolgpagina"/>
    <w:basedOn w:val="DefaultParagraphFont"/>
    <w:uiPriority w:val="1"/>
    <w:qFormat/>
    <w:rsid w:val="003D6677"/>
    <w:rPr>
      <w:rFonts w:ascii="Tahoma" w:hAnsi="Tahoma"/>
      <w:caps/>
      <w:smallCaps w:val="0"/>
      <w:strike w:val="0"/>
      <w:dstrike w:val="0"/>
      <w:vanish w:val="0"/>
      <w:color w:val="BFD730"/>
      <w:spacing w:val="0"/>
      <w:sz w:val="18"/>
      <w:vertAlign w:val="baseline"/>
    </w:rPr>
  </w:style>
  <w:style w:type="character" w:customStyle="1" w:styleId="Titel-vervolgpaginaChar">
    <w:name w:val="Titel-vervolgpagina Char"/>
    <w:basedOn w:val="DefaultParagraphFont"/>
    <w:link w:val="Titel-vervolgpagina"/>
    <w:rsid w:val="00B5257A"/>
    <w:rPr>
      <w:caps/>
      <w:noProof/>
      <w:color w:val="61A984"/>
      <w:lang w:eastAsia="nl-BE"/>
    </w:rPr>
  </w:style>
  <w:style w:type="character" w:customStyle="1" w:styleId="title-followingpage">
    <w:name w:val="title-following page"/>
    <w:basedOn w:val="datum-vervolgpagina"/>
    <w:uiPriority w:val="1"/>
    <w:qFormat/>
    <w:rsid w:val="00AC12EA"/>
    <w:rPr>
      <w:rFonts w:ascii="Tahoma" w:hAnsi="Tahoma"/>
      <w:caps/>
      <w:smallCaps w:val="0"/>
      <w:strike w:val="0"/>
      <w:dstrike w:val="0"/>
      <w:vanish w:val="0"/>
      <w:color w:val="61A984" w:themeColor="accent1"/>
      <w:spacing w:val="0"/>
      <w:sz w:val="18"/>
      <w:vertAlign w:val="baseline"/>
    </w:rPr>
  </w:style>
  <w:style w:type="character" w:customStyle="1" w:styleId="sortdoc">
    <w:name w:val="sort doc"/>
    <w:basedOn w:val="DefaultParagraphFont"/>
    <w:uiPriority w:val="1"/>
    <w:qFormat/>
    <w:rsid w:val="00A70805"/>
    <w:rPr>
      <w:caps/>
      <w:smallCaps w:val="0"/>
      <w:strike w:val="0"/>
      <w:dstrike w:val="0"/>
      <w:vanish w:val="0"/>
      <w:vertAlign w:val="baseline"/>
      <w:lang w:val="en-US"/>
    </w:rPr>
  </w:style>
  <w:style w:type="character" w:customStyle="1" w:styleId="Heading4Char">
    <w:name w:val="Heading 4 Char"/>
    <w:basedOn w:val="DefaultParagraphFont"/>
    <w:link w:val="Heading4"/>
    <w:uiPriority w:val="9"/>
    <w:rsid w:val="00FA4070"/>
    <w:rPr>
      <w:rFonts w:asciiTheme="majorHAnsi" w:eastAsiaTheme="majorEastAsia" w:hAnsiTheme="majorHAnsi" w:cstheme="majorBidi"/>
      <w:i/>
      <w:iCs/>
      <w:color w:val="468062" w:themeColor="accent1" w:themeShade="BF"/>
      <w:lang w:val="en-GB"/>
    </w:rPr>
  </w:style>
  <w:style w:type="paragraph" w:customStyle="1" w:styleId="Default">
    <w:name w:val="Default"/>
    <w:rsid w:val="00976185"/>
    <w:pPr>
      <w:autoSpaceDE w:val="0"/>
      <w:autoSpaceDN w:val="0"/>
      <w:adjustRightInd w:val="0"/>
      <w:spacing w:after="0"/>
    </w:pPr>
    <w:rPr>
      <w:rFonts w:cs="Tahoma"/>
      <w:color w:val="000000"/>
      <w:sz w:val="24"/>
      <w:szCs w:val="24"/>
      <w:lang w:val="en-GB"/>
    </w:rPr>
  </w:style>
  <w:style w:type="character" w:styleId="CommentReference">
    <w:name w:val="annotation reference"/>
    <w:basedOn w:val="DefaultParagraphFont"/>
    <w:uiPriority w:val="99"/>
    <w:semiHidden/>
    <w:unhideWhenUsed/>
    <w:rsid w:val="00A341B6"/>
    <w:rPr>
      <w:sz w:val="16"/>
      <w:szCs w:val="16"/>
    </w:rPr>
  </w:style>
  <w:style w:type="paragraph" w:styleId="CommentText">
    <w:name w:val="annotation text"/>
    <w:basedOn w:val="Normal"/>
    <w:link w:val="CommentTextChar"/>
    <w:uiPriority w:val="99"/>
    <w:unhideWhenUsed/>
    <w:rsid w:val="00A341B6"/>
  </w:style>
  <w:style w:type="character" w:customStyle="1" w:styleId="CommentTextChar">
    <w:name w:val="Comment Text Char"/>
    <w:basedOn w:val="DefaultParagraphFont"/>
    <w:link w:val="CommentText"/>
    <w:uiPriority w:val="99"/>
    <w:rsid w:val="00A341B6"/>
    <w:rPr>
      <w:lang w:val="en-GB"/>
    </w:rPr>
  </w:style>
  <w:style w:type="paragraph" w:styleId="CommentSubject">
    <w:name w:val="annotation subject"/>
    <w:basedOn w:val="CommentText"/>
    <w:next w:val="CommentText"/>
    <w:link w:val="CommentSubjectChar"/>
    <w:uiPriority w:val="99"/>
    <w:semiHidden/>
    <w:unhideWhenUsed/>
    <w:rsid w:val="00A341B6"/>
    <w:rPr>
      <w:b/>
      <w:bCs/>
    </w:rPr>
  </w:style>
  <w:style w:type="character" w:customStyle="1" w:styleId="CommentSubjectChar">
    <w:name w:val="Comment Subject Char"/>
    <w:basedOn w:val="CommentTextChar"/>
    <w:link w:val="CommentSubject"/>
    <w:uiPriority w:val="99"/>
    <w:semiHidden/>
    <w:rsid w:val="00A341B6"/>
    <w:rPr>
      <w:b/>
      <w:bCs/>
      <w:lang w:val="en-GB"/>
    </w:rPr>
  </w:style>
  <w:style w:type="character" w:styleId="Strong">
    <w:name w:val="Strong"/>
    <w:basedOn w:val="DefaultParagraphFont"/>
    <w:uiPriority w:val="22"/>
    <w:qFormat/>
    <w:locked/>
    <w:rsid w:val="009944A6"/>
    <w:rPr>
      <w:rFonts w:ascii="Calibri" w:hAnsi="Calibri"/>
      <w:b w:val="0"/>
      <w:bCs/>
      <w:sz w:val="22"/>
    </w:rPr>
  </w:style>
  <w:style w:type="character" w:customStyle="1" w:styleId="fieldset-legend">
    <w:name w:val="fieldset-legend"/>
    <w:basedOn w:val="DefaultParagraphFont"/>
    <w:rsid w:val="009D60D4"/>
  </w:style>
  <w:style w:type="paragraph" w:styleId="NormalWeb">
    <w:name w:val="Normal (Web)"/>
    <w:basedOn w:val="Normal"/>
    <w:uiPriority w:val="99"/>
    <w:semiHidden/>
    <w:unhideWhenUsed/>
    <w:rsid w:val="009216B8"/>
    <w:pPr>
      <w:spacing w:before="100" w:beforeAutospacing="1" w:after="100" w:afterAutospacing="1"/>
    </w:pPr>
    <w:rPr>
      <w:rFonts w:ascii="Times New Roman" w:eastAsia="Times New Roman" w:hAnsi="Times New Roman" w:cs="Times New Roman"/>
      <w:sz w:val="24"/>
      <w:szCs w:val="24"/>
      <w:lang w:val="nl-BE" w:eastAsia="nl-BE"/>
    </w:rPr>
  </w:style>
  <w:style w:type="character" w:customStyle="1" w:styleId="Mentionnonrsolue1">
    <w:name w:val="Mention non résolue1"/>
    <w:basedOn w:val="DefaultParagraphFont"/>
    <w:uiPriority w:val="99"/>
    <w:semiHidden/>
    <w:unhideWhenUsed/>
    <w:rsid w:val="000E4595"/>
    <w:rPr>
      <w:color w:val="605E5C"/>
      <w:shd w:val="clear" w:color="auto" w:fill="E1DFDD"/>
    </w:rPr>
  </w:style>
  <w:style w:type="character" w:customStyle="1" w:styleId="ListParagraphChar">
    <w:name w:val="List Paragraph Char"/>
    <w:basedOn w:val="DefaultParagraphFont"/>
    <w:link w:val="ListParagraph"/>
    <w:uiPriority w:val="34"/>
    <w:locked/>
    <w:rsid w:val="007C1282"/>
    <w:rPr>
      <w:lang w:val="en-GB"/>
    </w:rPr>
  </w:style>
  <w:style w:type="paragraph" w:styleId="Revision">
    <w:name w:val="Revision"/>
    <w:hidden/>
    <w:uiPriority w:val="99"/>
    <w:semiHidden/>
    <w:rsid w:val="005139FC"/>
    <w:pPr>
      <w:spacing w:after="0"/>
    </w:pPr>
    <w:rPr>
      <w:lang w:val="en-GB"/>
    </w:rPr>
  </w:style>
  <w:style w:type="character" w:customStyle="1" w:styleId="Mentionnonrsolue2">
    <w:name w:val="Mention non résolue2"/>
    <w:basedOn w:val="DefaultParagraphFont"/>
    <w:uiPriority w:val="99"/>
    <w:semiHidden/>
    <w:unhideWhenUsed/>
    <w:rsid w:val="00A47286"/>
    <w:rPr>
      <w:color w:val="605E5C"/>
      <w:shd w:val="clear" w:color="auto" w:fill="E1DFDD"/>
    </w:rPr>
  </w:style>
  <w:style w:type="character" w:styleId="UnresolvedMention">
    <w:name w:val="Unresolved Mention"/>
    <w:basedOn w:val="DefaultParagraphFont"/>
    <w:uiPriority w:val="99"/>
    <w:semiHidden/>
    <w:unhideWhenUsed/>
    <w:rsid w:val="006F230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32683">
      <w:bodyDiv w:val="1"/>
      <w:marLeft w:val="0"/>
      <w:marRight w:val="0"/>
      <w:marTop w:val="0"/>
      <w:marBottom w:val="0"/>
      <w:divBdr>
        <w:top w:val="none" w:sz="0" w:space="0" w:color="auto"/>
        <w:left w:val="none" w:sz="0" w:space="0" w:color="auto"/>
        <w:bottom w:val="none" w:sz="0" w:space="0" w:color="auto"/>
        <w:right w:val="none" w:sz="0" w:space="0" w:color="auto"/>
      </w:divBdr>
    </w:div>
    <w:div w:id="195234717">
      <w:bodyDiv w:val="1"/>
      <w:marLeft w:val="0"/>
      <w:marRight w:val="0"/>
      <w:marTop w:val="0"/>
      <w:marBottom w:val="0"/>
      <w:divBdr>
        <w:top w:val="none" w:sz="0" w:space="0" w:color="auto"/>
        <w:left w:val="none" w:sz="0" w:space="0" w:color="auto"/>
        <w:bottom w:val="none" w:sz="0" w:space="0" w:color="auto"/>
        <w:right w:val="none" w:sz="0" w:space="0" w:color="auto"/>
      </w:divBdr>
    </w:div>
    <w:div w:id="296380176">
      <w:bodyDiv w:val="1"/>
      <w:marLeft w:val="0"/>
      <w:marRight w:val="0"/>
      <w:marTop w:val="0"/>
      <w:marBottom w:val="0"/>
      <w:divBdr>
        <w:top w:val="none" w:sz="0" w:space="0" w:color="auto"/>
        <w:left w:val="none" w:sz="0" w:space="0" w:color="auto"/>
        <w:bottom w:val="none" w:sz="0" w:space="0" w:color="auto"/>
        <w:right w:val="none" w:sz="0" w:space="0" w:color="auto"/>
      </w:divBdr>
    </w:div>
    <w:div w:id="313416508">
      <w:bodyDiv w:val="1"/>
      <w:marLeft w:val="0"/>
      <w:marRight w:val="0"/>
      <w:marTop w:val="0"/>
      <w:marBottom w:val="0"/>
      <w:divBdr>
        <w:top w:val="none" w:sz="0" w:space="0" w:color="auto"/>
        <w:left w:val="none" w:sz="0" w:space="0" w:color="auto"/>
        <w:bottom w:val="none" w:sz="0" w:space="0" w:color="auto"/>
        <w:right w:val="none" w:sz="0" w:space="0" w:color="auto"/>
      </w:divBdr>
      <w:divsChild>
        <w:div w:id="1800297212">
          <w:marLeft w:val="0"/>
          <w:marRight w:val="0"/>
          <w:marTop w:val="0"/>
          <w:marBottom w:val="0"/>
          <w:divBdr>
            <w:top w:val="none" w:sz="0" w:space="0" w:color="auto"/>
            <w:left w:val="none" w:sz="0" w:space="0" w:color="auto"/>
            <w:bottom w:val="none" w:sz="0" w:space="0" w:color="auto"/>
            <w:right w:val="none" w:sz="0" w:space="0" w:color="auto"/>
          </w:divBdr>
          <w:divsChild>
            <w:div w:id="1835800315">
              <w:marLeft w:val="0"/>
              <w:marRight w:val="0"/>
              <w:marTop w:val="0"/>
              <w:marBottom w:val="0"/>
              <w:divBdr>
                <w:top w:val="none" w:sz="0" w:space="0" w:color="auto"/>
                <w:left w:val="none" w:sz="0" w:space="0" w:color="auto"/>
                <w:bottom w:val="none" w:sz="0" w:space="0" w:color="auto"/>
                <w:right w:val="none" w:sz="0" w:space="0" w:color="auto"/>
              </w:divBdr>
            </w:div>
            <w:div w:id="1427918953">
              <w:marLeft w:val="0"/>
              <w:marRight w:val="0"/>
              <w:marTop w:val="0"/>
              <w:marBottom w:val="0"/>
              <w:divBdr>
                <w:top w:val="none" w:sz="0" w:space="0" w:color="auto"/>
                <w:left w:val="none" w:sz="0" w:space="0" w:color="auto"/>
                <w:bottom w:val="none" w:sz="0" w:space="0" w:color="auto"/>
                <w:right w:val="none" w:sz="0" w:space="0" w:color="auto"/>
              </w:divBdr>
              <w:divsChild>
                <w:div w:id="449015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621069">
      <w:bodyDiv w:val="1"/>
      <w:marLeft w:val="0"/>
      <w:marRight w:val="0"/>
      <w:marTop w:val="0"/>
      <w:marBottom w:val="0"/>
      <w:divBdr>
        <w:top w:val="none" w:sz="0" w:space="0" w:color="auto"/>
        <w:left w:val="none" w:sz="0" w:space="0" w:color="auto"/>
        <w:bottom w:val="none" w:sz="0" w:space="0" w:color="auto"/>
        <w:right w:val="none" w:sz="0" w:space="0" w:color="auto"/>
      </w:divBdr>
      <w:divsChild>
        <w:div w:id="198393551">
          <w:marLeft w:val="0"/>
          <w:marRight w:val="0"/>
          <w:marTop w:val="0"/>
          <w:marBottom w:val="375"/>
          <w:divBdr>
            <w:top w:val="none" w:sz="0" w:space="0" w:color="auto"/>
            <w:left w:val="none" w:sz="0" w:space="0" w:color="auto"/>
            <w:bottom w:val="none" w:sz="0" w:space="0" w:color="auto"/>
            <w:right w:val="none" w:sz="0" w:space="0" w:color="auto"/>
          </w:divBdr>
          <w:divsChild>
            <w:div w:id="1069618661">
              <w:marLeft w:val="0"/>
              <w:marRight w:val="0"/>
              <w:marTop w:val="150"/>
              <w:marBottom w:val="0"/>
              <w:divBdr>
                <w:top w:val="none" w:sz="0" w:space="0" w:color="auto"/>
                <w:left w:val="none" w:sz="0" w:space="0" w:color="auto"/>
                <w:bottom w:val="none" w:sz="0" w:space="0" w:color="auto"/>
                <w:right w:val="none" w:sz="0" w:space="0" w:color="auto"/>
              </w:divBdr>
              <w:divsChild>
                <w:div w:id="786198834">
                  <w:marLeft w:val="-225"/>
                  <w:marRight w:val="-225"/>
                  <w:marTop w:val="0"/>
                  <w:marBottom w:val="0"/>
                  <w:divBdr>
                    <w:top w:val="none" w:sz="0" w:space="0" w:color="auto"/>
                    <w:left w:val="none" w:sz="0" w:space="0" w:color="auto"/>
                    <w:bottom w:val="none" w:sz="0" w:space="0" w:color="auto"/>
                    <w:right w:val="none" w:sz="0" w:space="0" w:color="auto"/>
                  </w:divBdr>
                  <w:divsChild>
                    <w:div w:id="791748721">
                      <w:marLeft w:val="0"/>
                      <w:marRight w:val="0"/>
                      <w:marTop w:val="0"/>
                      <w:marBottom w:val="0"/>
                      <w:divBdr>
                        <w:top w:val="none" w:sz="0" w:space="0" w:color="auto"/>
                        <w:left w:val="none" w:sz="0" w:space="0" w:color="auto"/>
                        <w:bottom w:val="none" w:sz="0" w:space="0" w:color="auto"/>
                        <w:right w:val="none" w:sz="0" w:space="0" w:color="auto"/>
                      </w:divBdr>
                      <w:divsChild>
                        <w:div w:id="1611668536">
                          <w:marLeft w:val="-225"/>
                          <w:marRight w:val="-225"/>
                          <w:marTop w:val="0"/>
                          <w:marBottom w:val="0"/>
                          <w:divBdr>
                            <w:top w:val="none" w:sz="0" w:space="0" w:color="auto"/>
                            <w:left w:val="none" w:sz="0" w:space="0" w:color="auto"/>
                            <w:bottom w:val="none" w:sz="0" w:space="0" w:color="auto"/>
                            <w:right w:val="none" w:sz="0" w:space="0" w:color="auto"/>
                          </w:divBdr>
                          <w:divsChild>
                            <w:div w:id="637029387">
                              <w:marLeft w:val="0"/>
                              <w:marRight w:val="0"/>
                              <w:marTop w:val="0"/>
                              <w:marBottom w:val="0"/>
                              <w:divBdr>
                                <w:top w:val="none" w:sz="0" w:space="0" w:color="auto"/>
                                <w:left w:val="none" w:sz="0" w:space="0" w:color="auto"/>
                                <w:bottom w:val="none" w:sz="0" w:space="0" w:color="auto"/>
                                <w:right w:val="none" w:sz="0" w:space="0" w:color="auto"/>
                              </w:divBdr>
                              <w:divsChild>
                                <w:div w:id="759835108">
                                  <w:marLeft w:val="0"/>
                                  <w:marRight w:val="0"/>
                                  <w:marTop w:val="0"/>
                                  <w:marBottom w:val="0"/>
                                  <w:divBdr>
                                    <w:top w:val="none" w:sz="0" w:space="0" w:color="auto"/>
                                    <w:left w:val="none" w:sz="0" w:space="0" w:color="auto"/>
                                    <w:bottom w:val="none" w:sz="0" w:space="0" w:color="auto"/>
                                    <w:right w:val="none" w:sz="0" w:space="0" w:color="auto"/>
                                  </w:divBdr>
                                  <w:divsChild>
                                    <w:div w:id="1351831846">
                                      <w:marLeft w:val="0"/>
                                      <w:marRight w:val="0"/>
                                      <w:marTop w:val="0"/>
                                      <w:marBottom w:val="0"/>
                                      <w:divBdr>
                                        <w:top w:val="none" w:sz="0" w:space="0" w:color="auto"/>
                                        <w:left w:val="none" w:sz="0" w:space="0" w:color="auto"/>
                                        <w:bottom w:val="none" w:sz="0" w:space="0" w:color="auto"/>
                                        <w:right w:val="none" w:sz="0" w:space="0" w:color="auto"/>
                                      </w:divBdr>
                                      <w:divsChild>
                                        <w:div w:id="372268551">
                                          <w:marLeft w:val="0"/>
                                          <w:marRight w:val="0"/>
                                          <w:marTop w:val="0"/>
                                          <w:marBottom w:val="300"/>
                                          <w:divBdr>
                                            <w:top w:val="none" w:sz="0" w:space="0" w:color="auto"/>
                                            <w:left w:val="none" w:sz="0" w:space="0" w:color="auto"/>
                                            <w:bottom w:val="none" w:sz="0" w:space="0" w:color="auto"/>
                                            <w:right w:val="none" w:sz="0" w:space="0" w:color="auto"/>
                                          </w:divBdr>
                                          <w:divsChild>
                                            <w:div w:id="1156338588">
                                              <w:marLeft w:val="0"/>
                                              <w:marRight w:val="0"/>
                                              <w:marTop w:val="0"/>
                                              <w:marBottom w:val="0"/>
                                              <w:divBdr>
                                                <w:top w:val="none" w:sz="0" w:space="0" w:color="auto"/>
                                                <w:left w:val="none" w:sz="0" w:space="0" w:color="auto"/>
                                                <w:bottom w:val="none" w:sz="0" w:space="0" w:color="auto"/>
                                                <w:right w:val="none" w:sz="0" w:space="0" w:color="auto"/>
                                              </w:divBdr>
                                              <w:divsChild>
                                                <w:div w:id="562719103">
                                                  <w:marLeft w:val="0"/>
                                                  <w:marRight w:val="0"/>
                                                  <w:marTop w:val="0"/>
                                                  <w:marBottom w:val="0"/>
                                                  <w:divBdr>
                                                    <w:top w:val="none" w:sz="0" w:space="0" w:color="auto"/>
                                                    <w:left w:val="none" w:sz="0" w:space="0" w:color="auto"/>
                                                    <w:bottom w:val="none" w:sz="0" w:space="0" w:color="auto"/>
                                                    <w:right w:val="none" w:sz="0" w:space="0" w:color="auto"/>
                                                  </w:divBdr>
                                                  <w:divsChild>
                                                    <w:div w:id="327371842">
                                                      <w:marLeft w:val="0"/>
                                                      <w:marRight w:val="0"/>
                                                      <w:marTop w:val="0"/>
                                                      <w:marBottom w:val="0"/>
                                                      <w:divBdr>
                                                        <w:top w:val="none" w:sz="0" w:space="0" w:color="auto"/>
                                                        <w:left w:val="none" w:sz="0" w:space="0" w:color="auto"/>
                                                        <w:bottom w:val="none" w:sz="0" w:space="0" w:color="auto"/>
                                                        <w:right w:val="none" w:sz="0" w:space="0" w:color="auto"/>
                                                      </w:divBdr>
                                                      <w:divsChild>
                                                        <w:div w:id="1261600580">
                                                          <w:marLeft w:val="0"/>
                                                          <w:marRight w:val="0"/>
                                                          <w:marTop w:val="0"/>
                                                          <w:marBottom w:val="0"/>
                                                          <w:divBdr>
                                                            <w:top w:val="none" w:sz="0" w:space="0" w:color="auto"/>
                                                            <w:left w:val="none" w:sz="0" w:space="0" w:color="auto"/>
                                                            <w:bottom w:val="none" w:sz="0" w:space="0" w:color="auto"/>
                                                            <w:right w:val="none" w:sz="0" w:space="0" w:color="auto"/>
                                                          </w:divBdr>
                                                          <w:divsChild>
                                                            <w:div w:id="685982790">
                                                              <w:marLeft w:val="0"/>
                                                              <w:marRight w:val="0"/>
                                                              <w:marTop w:val="0"/>
                                                              <w:marBottom w:val="0"/>
                                                              <w:divBdr>
                                                                <w:top w:val="none" w:sz="0" w:space="0" w:color="auto"/>
                                                                <w:left w:val="none" w:sz="0" w:space="0" w:color="auto"/>
                                                                <w:bottom w:val="none" w:sz="0" w:space="0" w:color="auto"/>
                                                                <w:right w:val="none" w:sz="0" w:space="0" w:color="auto"/>
                                                              </w:divBdr>
                                                              <w:divsChild>
                                                                <w:div w:id="640039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75554822">
      <w:bodyDiv w:val="1"/>
      <w:marLeft w:val="0"/>
      <w:marRight w:val="0"/>
      <w:marTop w:val="0"/>
      <w:marBottom w:val="0"/>
      <w:divBdr>
        <w:top w:val="none" w:sz="0" w:space="0" w:color="auto"/>
        <w:left w:val="none" w:sz="0" w:space="0" w:color="auto"/>
        <w:bottom w:val="none" w:sz="0" w:space="0" w:color="auto"/>
        <w:right w:val="none" w:sz="0" w:space="0" w:color="auto"/>
      </w:divBdr>
    </w:div>
    <w:div w:id="662003579">
      <w:bodyDiv w:val="1"/>
      <w:marLeft w:val="0"/>
      <w:marRight w:val="0"/>
      <w:marTop w:val="0"/>
      <w:marBottom w:val="0"/>
      <w:divBdr>
        <w:top w:val="none" w:sz="0" w:space="0" w:color="auto"/>
        <w:left w:val="none" w:sz="0" w:space="0" w:color="auto"/>
        <w:bottom w:val="none" w:sz="0" w:space="0" w:color="auto"/>
        <w:right w:val="none" w:sz="0" w:space="0" w:color="auto"/>
      </w:divBdr>
      <w:divsChild>
        <w:div w:id="1760446023">
          <w:marLeft w:val="0"/>
          <w:marRight w:val="0"/>
          <w:marTop w:val="0"/>
          <w:marBottom w:val="0"/>
          <w:divBdr>
            <w:top w:val="none" w:sz="0" w:space="0" w:color="auto"/>
            <w:left w:val="none" w:sz="0" w:space="0" w:color="auto"/>
            <w:bottom w:val="none" w:sz="0" w:space="0" w:color="auto"/>
            <w:right w:val="none" w:sz="0" w:space="0" w:color="auto"/>
          </w:divBdr>
          <w:divsChild>
            <w:div w:id="237447577">
              <w:marLeft w:val="0"/>
              <w:marRight w:val="0"/>
              <w:marTop w:val="0"/>
              <w:marBottom w:val="0"/>
              <w:divBdr>
                <w:top w:val="none" w:sz="0" w:space="0" w:color="auto"/>
                <w:left w:val="none" w:sz="0" w:space="0" w:color="auto"/>
                <w:bottom w:val="none" w:sz="0" w:space="0" w:color="auto"/>
                <w:right w:val="none" w:sz="0" w:space="0" w:color="auto"/>
              </w:divBdr>
            </w:div>
            <w:div w:id="161629668">
              <w:marLeft w:val="0"/>
              <w:marRight w:val="0"/>
              <w:marTop w:val="0"/>
              <w:marBottom w:val="0"/>
              <w:divBdr>
                <w:top w:val="none" w:sz="0" w:space="0" w:color="auto"/>
                <w:left w:val="none" w:sz="0" w:space="0" w:color="auto"/>
                <w:bottom w:val="none" w:sz="0" w:space="0" w:color="auto"/>
                <w:right w:val="none" w:sz="0" w:space="0" w:color="auto"/>
              </w:divBdr>
              <w:divsChild>
                <w:div w:id="1721400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3722380">
      <w:bodyDiv w:val="1"/>
      <w:marLeft w:val="0"/>
      <w:marRight w:val="0"/>
      <w:marTop w:val="0"/>
      <w:marBottom w:val="0"/>
      <w:divBdr>
        <w:top w:val="none" w:sz="0" w:space="0" w:color="auto"/>
        <w:left w:val="none" w:sz="0" w:space="0" w:color="auto"/>
        <w:bottom w:val="none" w:sz="0" w:space="0" w:color="auto"/>
        <w:right w:val="none" w:sz="0" w:space="0" w:color="auto"/>
      </w:divBdr>
    </w:div>
    <w:div w:id="831994405">
      <w:bodyDiv w:val="1"/>
      <w:marLeft w:val="0"/>
      <w:marRight w:val="0"/>
      <w:marTop w:val="0"/>
      <w:marBottom w:val="0"/>
      <w:divBdr>
        <w:top w:val="none" w:sz="0" w:space="0" w:color="auto"/>
        <w:left w:val="none" w:sz="0" w:space="0" w:color="auto"/>
        <w:bottom w:val="none" w:sz="0" w:space="0" w:color="auto"/>
        <w:right w:val="none" w:sz="0" w:space="0" w:color="auto"/>
      </w:divBdr>
    </w:div>
    <w:div w:id="921838618">
      <w:bodyDiv w:val="1"/>
      <w:marLeft w:val="0"/>
      <w:marRight w:val="0"/>
      <w:marTop w:val="0"/>
      <w:marBottom w:val="0"/>
      <w:divBdr>
        <w:top w:val="none" w:sz="0" w:space="0" w:color="auto"/>
        <w:left w:val="none" w:sz="0" w:space="0" w:color="auto"/>
        <w:bottom w:val="none" w:sz="0" w:space="0" w:color="auto"/>
        <w:right w:val="none" w:sz="0" w:space="0" w:color="auto"/>
      </w:divBdr>
    </w:div>
    <w:div w:id="951325363">
      <w:bodyDiv w:val="1"/>
      <w:marLeft w:val="0"/>
      <w:marRight w:val="0"/>
      <w:marTop w:val="0"/>
      <w:marBottom w:val="0"/>
      <w:divBdr>
        <w:top w:val="none" w:sz="0" w:space="0" w:color="auto"/>
        <w:left w:val="none" w:sz="0" w:space="0" w:color="auto"/>
        <w:bottom w:val="none" w:sz="0" w:space="0" w:color="auto"/>
        <w:right w:val="none" w:sz="0" w:space="0" w:color="auto"/>
      </w:divBdr>
      <w:divsChild>
        <w:div w:id="1056124709">
          <w:marLeft w:val="0"/>
          <w:marRight w:val="0"/>
          <w:marTop w:val="0"/>
          <w:marBottom w:val="0"/>
          <w:divBdr>
            <w:top w:val="none" w:sz="0" w:space="0" w:color="auto"/>
            <w:left w:val="none" w:sz="0" w:space="0" w:color="auto"/>
            <w:bottom w:val="none" w:sz="0" w:space="0" w:color="auto"/>
            <w:right w:val="none" w:sz="0" w:space="0" w:color="auto"/>
          </w:divBdr>
          <w:divsChild>
            <w:div w:id="903638409">
              <w:marLeft w:val="0"/>
              <w:marRight w:val="0"/>
              <w:marTop w:val="0"/>
              <w:marBottom w:val="0"/>
              <w:divBdr>
                <w:top w:val="none" w:sz="0" w:space="0" w:color="auto"/>
                <w:left w:val="none" w:sz="0" w:space="0" w:color="auto"/>
                <w:bottom w:val="none" w:sz="0" w:space="0" w:color="auto"/>
                <w:right w:val="none" w:sz="0" w:space="0" w:color="auto"/>
              </w:divBdr>
              <w:divsChild>
                <w:div w:id="1385714101">
                  <w:marLeft w:val="0"/>
                  <w:marRight w:val="0"/>
                  <w:marTop w:val="0"/>
                  <w:marBottom w:val="0"/>
                  <w:divBdr>
                    <w:top w:val="none" w:sz="0" w:space="0" w:color="auto"/>
                    <w:left w:val="none" w:sz="0" w:space="0" w:color="auto"/>
                    <w:bottom w:val="none" w:sz="0" w:space="0" w:color="auto"/>
                    <w:right w:val="none" w:sz="0" w:space="0" w:color="auto"/>
                  </w:divBdr>
                  <w:divsChild>
                    <w:div w:id="1858808765">
                      <w:marLeft w:val="0"/>
                      <w:marRight w:val="0"/>
                      <w:marTop w:val="0"/>
                      <w:marBottom w:val="75"/>
                      <w:divBdr>
                        <w:top w:val="none" w:sz="0" w:space="0" w:color="auto"/>
                        <w:left w:val="none" w:sz="0" w:space="0" w:color="auto"/>
                        <w:bottom w:val="none" w:sz="0" w:space="0" w:color="auto"/>
                        <w:right w:val="none" w:sz="0" w:space="0" w:color="auto"/>
                      </w:divBdr>
                      <w:divsChild>
                        <w:div w:id="1723820704">
                          <w:marLeft w:val="0"/>
                          <w:marRight w:val="0"/>
                          <w:marTop w:val="0"/>
                          <w:marBottom w:val="75"/>
                          <w:divBdr>
                            <w:top w:val="none" w:sz="0" w:space="0" w:color="auto"/>
                            <w:left w:val="none" w:sz="0" w:space="0" w:color="auto"/>
                            <w:bottom w:val="none" w:sz="0" w:space="0" w:color="auto"/>
                            <w:right w:val="none" w:sz="0" w:space="0" w:color="auto"/>
                          </w:divBdr>
                        </w:div>
                        <w:div w:id="1124926410">
                          <w:marLeft w:val="0"/>
                          <w:marRight w:val="0"/>
                          <w:marTop w:val="0"/>
                          <w:marBottom w:val="0"/>
                          <w:divBdr>
                            <w:top w:val="none" w:sz="0" w:space="0" w:color="auto"/>
                            <w:left w:val="none" w:sz="0" w:space="0" w:color="auto"/>
                            <w:bottom w:val="none" w:sz="0" w:space="0" w:color="auto"/>
                            <w:right w:val="none" w:sz="0" w:space="0" w:color="auto"/>
                          </w:divBdr>
                          <w:divsChild>
                            <w:div w:id="775250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580250">
                      <w:marLeft w:val="0"/>
                      <w:marRight w:val="0"/>
                      <w:marTop w:val="0"/>
                      <w:marBottom w:val="75"/>
                      <w:divBdr>
                        <w:top w:val="none" w:sz="0" w:space="0" w:color="auto"/>
                        <w:left w:val="none" w:sz="0" w:space="0" w:color="auto"/>
                        <w:bottom w:val="none" w:sz="0" w:space="0" w:color="auto"/>
                        <w:right w:val="none" w:sz="0" w:space="0" w:color="auto"/>
                      </w:divBdr>
                      <w:divsChild>
                        <w:div w:id="311446067">
                          <w:marLeft w:val="0"/>
                          <w:marRight w:val="0"/>
                          <w:marTop w:val="0"/>
                          <w:marBottom w:val="75"/>
                          <w:divBdr>
                            <w:top w:val="none" w:sz="0" w:space="0" w:color="auto"/>
                            <w:left w:val="none" w:sz="0" w:space="0" w:color="auto"/>
                            <w:bottom w:val="none" w:sz="0" w:space="0" w:color="auto"/>
                            <w:right w:val="none" w:sz="0" w:space="0" w:color="auto"/>
                          </w:divBdr>
                        </w:div>
                        <w:div w:id="725909055">
                          <w:marLeft w:val="0"/>
                          <w:marRight w:val="0"/>
                          <w:marTop w:val="0"/>
                          <w:marBottom w:val="0"/>
                          <w:divBdr>
                            <w:top w:val="none" w:sz="0" w:space="0" w:color="auto"/>
                            <w:left w:val="none" w:sz="0" w:space="0" w:color="auto"/>
                            <w:bottom w:val="none" w:sz="0" w:space="0" w:color="auto"/>
                            <w:right w:val="none" w:sz="0" w:space="0" w:color="auto"/>
                          </w:divBdr>
                          <w:divsChild>
                            <w:div w:id="44389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319483">
                      <w:marLeft w:val="0"/>
                      <w:marRight w:val="0"/>
                      <w:marTop w:val="0"/>
                      <w:marBottom w:val="75"/>
                      <w:divBdr>
                        <w:top w:val="none" w:sz="0" w:space="0" w:color="auto"/>
                        <w:left w:val="none" w:sz="0" w:space="0" w:color="auto"/>
                        <w:bottom w:val="none" w:sz="0" w:space="0" w:color="auto"/>
                        <w:right w:val="none" w:sz="0" w:space="0" w:color="auto"/>
                      </w:divBdr>
                      <w:divsChild>
                        <w:div w:id="2105496298">
                          <w:marLeft w:val="0"/>
                          <w:marRight w:val="0"/>
                          <w:marTop w:val="0"/>
                          <w:marBottom w:val="75"/>
                          <w:divBdr>
                            <w:top w:val="none" w:sz="0" w:space="0" w:color="auto"/>
                            <w:left w:val="none" w:sz="0" w:space="0" w:color="auto"/>
                            <w:bottom w:val="none" w:sz="0" w:space="0" w:color="auto"/>
                            <w:right w:val="none" w:sz="0" w:space="0" w:color="auto"/>
                          </w:divBdr>
                        </w:div>
                        <w:div w:id="500585381">
                          <w:marLeft w:val="0"/>
                          <w:marRight w:val="0"/>
                          <w:marTop w:val="0"/>
                          <w:marBottom w:val="0"/>
                          <w:divBdr>
                            <w:top w:val="none" w:sz="0" w:space="0" w:color="auto"/>
                            <w:left w:val="none" w:sz="0" w:space="0" w:color="auto"/>
                            <w:bottom w:val="none" w:sz="0" w:space="0" w:color="auto"/>
                            <w:right w:val="none" w:sz="0" w:space="0" w:color="auto"/>
                          </w:divBdr>
                          <w:divsChild>
                            <w:div w:id="177505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570661">
                      <w:marLeft w:val="0"/>
                      <w:marRight w:val="0"/>
                      <w:marTop w:val="0"/>
                      <w:marBottom w:val="75"/>
                      <w:divBdr>
                        <w:top w:val="none" w:sz="0" w:space="0" w:color="auto"/>
                        <w:left w:val="none" w:sz="0" w:space="0" w:color="auto"/>
                        <w:bottom w:val="none" w:sz="0" w:space="0" w:color="auto"/>
                        <w:right w:val="none" w:sz="0" w:space="0" w:color="auto"/>
                      </w:divBdr>
                      <w:divsChild>
                        <w:div w:id="606959816">
                          <w:marLeft w:val="0"/>
                          <w:marRight w:val="0"/>
                          <w:marTop w:val="0"/>
                          <w:marBottom w:val="75"/>
                          <w:divBdr>
                            <w:top w:val="none" w:sz="0" w:space="0" w:color="auto"/>
                            <w:left w:val="none" w:sz="0" w:space="0" w:color="auto"/>
                            <w:bottom w:val="none" w:sz="0" w:space="0" w:color="auto"/>
                            <w:right w:val="none" w:sz="0" w:space="0" w:color="auto"/>
                          </w:divBdr>
                        </w:div>
                        <w:div w:id="345904778">
                          <w:marLeft w:val="0"/>
                          <w:marRight w:val="0"/>
                          <w:marTop w:val="0"/>
                          <w:marBottom w:val="0"/>
                          <w:divBdr>
                            <w:top w:val="none" w:sz="0" w:space="0" w:color="auto"/>
                            <w:left w:val="none" w:sz="0" w:space="0" w:color="auto"/>
                            <w:bottom w:val="none" w:sz="0" w:space="0" w:color="auto"/>
                            <w:right w:val="none" w:sz="0" w:space="0" w:color="auto"/>
                          </w:divBdr>
                          <w:divsChild>
                            <w:div w:id="887762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269412">
                      <w:marLeft w:val="0"/>
                      <w:marRight w:val="0"/>
                      <w:marTop w:val="0"/>
                      <w:marBottom w:val="75"/>
                      <w:divBdr>
                        <w:top w:val="none" w:sz="0" w:space="0" w:color="auto"/>
                        <w:left w:val="none" w:sz="0" w:space="0" w:color="auto"/>
                        <w:bottom w:val="none" w:sz="0" w:space="0" w:color="auto"/>
                        <w:right w:val="none" w:sz="0" w:space="0" w:color="auto"/>
                      </w:divBdr>
                      <w:divsChild>
                        <w:div w:id="779295525">
                          <w:marLeft w:val="0"/>
                          <w:marRight w:val="0"/>
                          <w:marTop w:val="0"/>
                          <w:marBottom w:val="75"/>
                          <w:divBdr>
                            <w:top w:val="none" w:sz="0" w:space="0" w:color="auto"/>
                            <w:left w:val="none" w:sz="0" w:space="0" w:color="auto"/>
                            <w:bottom w:val="none" w:sz="0" w:space="0" w:color="auto"/>
                            <w:right w:val="none" w:sz="0" w:space="0" w:color="auto"/>
                          </w:divBdr>
                        </w:div>
                        <w:div w:id="974138427">
                          <w:marLeft w:val="0"/>
                          <w:marRight w:val="0"/>
                          <w:marTop w:val="0"/>
                          <w:marBottom w:val="0"/>
                          <w:divBdr>
                            <w:top w:val="none" w:sz="0" w:space="0" w:color="auto"/>
                            <w:left w:val="none" w:sz="0" w:space="0" w:color="auto"/>
                            <w:bottom w:val="none" w:sz="0" w:space="0" w:color="auto"/>
                            <w:right w:val="none" w:sz="0" w:space="0" w:color="auto"/>
                          </w:divBdr>
                          <w:divsChild>
                            <w:div w:id="180430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4679481">
      <w:bodyDiv w:val="1"/>
      <w:marLeft w:val="0"/>
      <w:marRight w:val="0"/>
      <w:marTop w:val="0"/>
      <w:marBottom w:val="0"/>
      <w:divBdr>
        <w:top w:val="none" w:sz="0" w:space="0" w:color="auto"/>
        <w:left w:val="none" w:sz="0" w:space="0" w:color="auto"/>
        <w:bottom w:val="none" w:sz="0" w:space="0" w:color="auto"/>
        <w:right w:val="none" w:sz="0" w:space="0" w:color="auto"/>
      </w:divBdr>
    </w:div>
    <w:div w:id="1098022807">
      <w:bodyDiv w:val="1"/>
      <w:marLeft w:val="0"/>
      <w:marRight w:val="0"/>
      <w:marTop w:val="0"/>
      <w:marBottom w:val="0"/>
      <w:divBdr>
        <w:top w:val="none" w:sz="0" w:space="0" w:color="auto"/>
        <w:left w:val="none" w:sz="0" w:space="0" w:color="auto"/>
        <w:bottom w:val="none" w:sz="0" w:space="0" w:color="auto"/>
        <w:right w:val="none" w:sz="0" w:space="0" w:color="auto"/>
      </w:divBdr>
    </w:div>
    <w:div w:id="1342390667">
      <w:bodyDiv w:val="1"/>
      <w:marLeft w:val="0"/>
      <w:marRight w:val="0"/>
      <w:marTop w:val="0"/>
      <w:marBottom w:val="0"/>
      <w:divBdr>
        <w:top w:val="none" w:sz="0" w:space="0" w:color="auto"/>
        <w:left w:val="none" w:sz="0" w:space="0" w:color="auto"/>
        <w:bottom w:val="none" w:sz="0" w:space="0" w:color="auto"/>
        <w:right w:val="none" w:sz="0" w:space="0" w:color="auto"/>
      </w:divBdr>
    </w:div>
    <w:div w:id="1446846175">
      <w:bodyDiv w:val="1"/>
      <w:marLeft w:val="0"/>
      <w:marRight w:val="0"/>
      <w:marTop w:val="0"/>
      <w:marBottom w:val="0"/>
      <w:divBdr>
        <w:top w:val="none" w:sz="0" w:space="0" w:color="auto"/>
        <w:left w:val="none" w:sz="0" w:space="0" w:color="auto"/>
        <w:bottom w:val="none" w:sz="0" w:space="0" w:color="auto"/>
        <w:right w:val="none" w:sz="0" w:space="0" w:color="auto"/>
      </w:divBdr>
      <w:divsChild>
        <w:div w:id="1614901909">
          <w:marLeft w:val="0"/>
          <w:marRight w:val="0"/>
          <w:marTop w:val="0"/>
          <w:marBottom w:val="0"/>
          <w:divBdr>
            <w:top w:val="none" w:sz="0" w:space="0" w:color="auto"/>
            <w:left w:val="none" w:sz="0" w:space="0" w:color="auto"/>
            <w:bottom w:val="none" w:sz="0" w:space="0" w:color="auto"/>
            <w:right w:val="none" w:sz="0" w:space="0" w:color="auto"/>
          </w:divBdr>
          <w:divsChild>
            <w:div w:id="484704879">
              <w:marLeft w:val="0"/>
              <w:marRight w:val="0"/>
              <w:marTop w:val="0"/>
              <w:marBottom w:val="0"/>
              <w:divBdr>
                <w:top w:val="none" w:sz="0" w:space="0" w:color="auto"/>
                <w:left w:val="none" w:sz="0" w:space="0" w:color="auto"/>
                <w:bottom w:val="none" w:sz="0" w:space="0" w:color="auto"/>
                <w:right w:val="none" w:sz="0" w:space="0" w:color="auto"/>
              </w:divBdr>
              <w:divsChild>
                <w:div w:id="2008047225">
                  <w:marLeft w:val="0"/>
                  <w:marRight w:val="0"/>
                  <w:marTop w:val="0"/>
                  <w:marBottom w:val="0"/>
                  <w:divBdr>
                    <w:top w:val="none" w:sz="0" w:space="0" w:color="auto"/>
                    <w:left w:val="none" w:sz="0" w:space="0" w:color="auto"/>
                    <w:bottom w:val="none" w:sz="0" w:space="0" w:color="auto"/>
                    <w:right w:val="none" w:sz="0" w:space="0" w:color="auto"/>
                  </w:divBdr>
                </w:div>
                <w:div w:id="1215973035">
                  <w:marLeft w:val="0"/>
                  <w:marRight w:val="0"/>
                  <w:marTop w:val="0"/>
                  <w:marBottom w:val="0"/>
                  <w:divBdr>
                    <w:top w:val="none" w:sz="0" w:space="0" w:color="auto"/>
                    <w:left w:val="none" w:sz="0" w:space="0" w:color="auto"/>
                    <w:bottom w:val="none" w:sz="0" w:space="0" w:color="auto"/>
                    <w:right w:val="none" w:sz="0" w:space="0" w:color="auto"/>
                  </w:divBdr>
                  <w:divsChild>
                    <w:div w:id="150366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0974772">
      <w:bodyDiv w:val="1"/>
      <w:marLeft w:val="0"/>
      <w:marRight w:val="0"/>
      <w:marTop w:val="0"/>
      <w:marBottom w:val="0"/>
      <w:divBdr>
        <w:top w:val="none" w:sz="0" w:space="0" w:color="auto"/>
        <w:left w:val="none" w:sz="0" w:space="0" w:color="auto"/>
        <w:bottom w:val="none" w:sz="0" w:space="0" w:color="auto"/>
        <w:right w:val="none" w:sz="0" w:space="0" w:color="auto"/>
      </w:divBdr>
    </w:div>
    <w:div w:id="1557737413">
      <w:bodyDiv w:val="1"/>
      <w:marLeft w:val="0"/>
      <w:marRight w:val="0"/>
      <w:marTop w:val="0"/>
      <w:marBottom w:val="0"/>
      <w:divBdr>
        <w:top w:val="none" w:sz="0" w:space="0" w:color="auto"/>
        <w:left w:val="none" w:sz="0" w:space="0" w:color="auto"/>
        <w:bottom w:val="none" w:sz="0" w:space="0" w:color="auto"/>
        <w:right w:val="none" w:sz="0" w:space="0" w:color="auto"/>
      </w:divBdr>
      <w:divsChild>
        <w:div w:id="568467234">
          <w:marLeft w:val="0"/>
          <w:marRight w:val="0"/>
          <w:marTop w:val="0"/>
          <w:marBottom w:val="0"/>
          <w:divBdr>
            <w:top w:val="none" w:sz="0" w:space="0" w:color="auto"/>
            <w:left w:val="none" w:sz="0" w:space="0" w:color="auto"/>
            <w:bottom w:val="none" w:sz="0" w:space="0" w:color="auto"/>
            <w:right w:val="none" w:sz="0" w:space="0" w:color="auto"/>
          </w:divBdr>
          <w:divsChild>
            <w:div w:id="861359101">
              <w:marLeft w:val="0"/>
              <w:marRight w:val="0"/>
              <w:marTop w:val="0"/>
              <w:marBottom w:val="0"/>
              <w:divBdr>
                <w:top w:val="none" w:sz="0" w:space="0" w:color="auto"/>
                <w:left w:val="none" w:sz="0" w:space="0" w:color="auto"/>
                <w:bottom w:val="none" w:sz="0" w:space="0" w:color="auto"/>
                <w:right w:val="none" w:sz="0" w:space="0" w:color="auto"/>
              </w:divBdr>
            </w:div>
            <w:div w:id="1464271686">
              <w:marLeft w:val="0"/>
              <w:marRight w:val="0"/>
              <w:marTop w:val="0"/>
              <w:marBottom w:val="0"/>
              <w:divBdr>
                <w:top w:val="none" w:sz="0" w:space="0" w:color="auto"/>
                <w:left w:val="none" w:sz="0" w:space="0" w:color="auto"/>
                <w:bottom w:val="none" w:sz="0" w:space="0" w:color="auto"/>
                <w:right w:val="none" w:sz="0" w:space="0" w:color="auto"/>
              </w:divBdr>
              <w:divsChild>
                <w:div w:id="932057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231279">
      <w:bodyDiv w:val="1"/>
      <w:marLeft w:val="0"/>
      <w:marRight w:val="0"/>
      <w:marTop w:val="0"/>
      <w:marBottom w:val="0"/>
      <w:divBdr>
        <w:top w:val="none" w:sz="0" w:space="0" w:color="auto"/>
        <w:left w:val="none" w:sz="0" w:space="0" w:color="auto"/>
        <w:bottom w:val="none" w:sz="0" w:space="0" w:color="auto"/>
        <w:right w:val="none" w:sz="0" w:space="0" w:color="auto"/>
      </w:divBdr>
    </w:div>
    <w:div w:id="1824276376">
      <w:bodyDiv w:val="1"/>
      <w:marLeft w:val="0"/>
      <w:marRight w:val="0"/>
      <w:marTop w:val="0"/>
      <w:marBottom w:val="0"/>
      <w:divBdr>
        <w:top w:val="none" w:sz="0" w:space="0" w:color="auto"/>
        <w:left w:val="none" w:sz="0" w:space="0" w:color="auto"/>
        <w:bottom w:val="none" w:sz="0" w:space="0" w:color="auto"/>
        <w:right w:val="none" w:sz="0" w:space="0" w:color="auto"/>
      </w:divBdr>
    </w:div>
    <w:div w:id="1828667368">
      <w:bodyDiv w:val="1"/>
      <w:marLeft w:val="0"/>
      <w:marRight w:val="0"/>
      <w:marTop w:val="0"/>
      <w:marBottom w:val="0"/>
      <w:divBdr>
        <w:top w:val="none" w:sz="0" w:space="0" w:color="auto"/>
        <w:left w:val="none" w:sz="0" w:space="0" w:color="auto"/>
        <w:bottom w:val="none" w:sz="0" w:space="0" w:color="auto"/>
        <w:right w:val="none" w:sz="0" w:space="0" w:color="auto"/>
      </w:divBdr>
      <w:divsChild>
        <w:div w:id="45372430">
          <w:marLeft w:val="0"/>
          <w:marRight w:val="0"/>
          <w:marTop w:val="0"/>
          <w:marBottom w:val="0"/>
          <w:divBdr>
            <w:top w:val="none" w:sz="0" w:space="0" w:color="auto"/>
            <w:left w:val="none" w:sz="0" w:space="0" w:color="auto"/>
            <w:bottom w:val="none" w:sz="0" w:space="0" w:color="auto"/>
            <w:right w:val="none" w:sz="0" w:space="0" w:color="auto"/>
          </w:divBdr>
          <w:divsChild>
            <w:div w:id="1274244113">
              <w:marLeft w:val="0"/>
              <w:marRight w:val="0"/>
              <w:marTop w:val="0"/>
              <w:marBottom w:val="0"/>
              <w:divBdr>
                <w:top w:val="none" w:sz="0" w:space="0" w:color="auto"/>
                <w:left w:val="none" w:sz="0" w:space="0" w:color="auto"/>
                <w:bottom w:val="none" w:sz="0" w:space="0" w:color="auto"/>
                <w:right w:val="none" w:sz="0" w:space="0" w:color="auto"/>
              </w:divBdr>
            </w:div>
          </w:divsChild>
        </w:div>
        <w:div w:id="360781752">
          <w:marLeft w:val="0"/>
          <w:marRight w:val="0"/>
          <w:marTop w:val="0"/>
          <w:marBottom w:val="0"/>
          <w:divBdr>
            <w:top w:val="none" w:sz="0" w:space="0" w:color="auto"/>
            <w:left w:val="none" w:sz="0" w:space="0" w:color="auto"/>
            <w:bottom w:val="none" w:sz="0" w:space="0" w:color="auto"/>
            <w:right w:val="none" w:sz="0" w:space="0" w:color="auto"/>
          </w:divBdr>
          <w:divsChild>
            <w:div w:id="1209293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752042">
      <w:bodyDiv w:val="1"/>
      <w:marLeft w:val="0"/>
      <w:marRight w:val="0"/>
      <w:marTop w:val="0"/>
      <w:marBottom w:val="0"/>
      <w:divBdr>
        <w:top w:val="none" w:sz="0" w:space="0" w:color="auto"/>
        <w:left w:val="none" w:sz="0" w:space="0" w:color="auto"/>
        <w:bottom w:val="none" w:sz="0" w:space="0" w:color="auto"/>
        <w:right w:val="none" w:sz="0" w:space="0" w:color="auto"/>
      </w:divBdr>
    </w:div>
    <w:div w:id="1915583969">
      <w:bodyDiv w:val="1"/>
      <w:marLeft w:val="0"/>
      <w:marRight w:val="0"/>
      <w:marTop w:val="0"/>
      <w:marBottom w:val="0"/>
      <w:divBdr>
        <w:top w:val="none" w:sz="0" w:space="0" w:color="auto"/>
        <w:left w:val="none" w:sz="0" w:space="0" w:color="auto"/>
        <w:bottom w:val="none" w:sz="0" w:space="0" w:color="auto"/>
        <w:right w:val="none" w:sz="0" w:space="0" w:color="auto"/>
      </w:divBdr>
      <w:divsChild>
        <w:div w:id="853223576">
          <w:marLeft w:val="0"/>
          <w:marRight w:val="0"/>
          <w:marTop w:val="0"/>
          <w:marBottom w:val="0"/>
          <w:divBdr>
            <w:top w:val="none" w:sz="0" w:space="0" w:color="auto"/>
            <w:left w:val="none" w:sz="0" w:space="0" w:color="auto"/>
            <w:bottom w:val="none" w:sz="0" w:space="0" w:color="auto"/>
            <w:right w:val="none" w:sz="0" w:space="0" w:color="auto"/>
          </w:divBdr>
          <w:divsChild>
            <w:div w:id="1114133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867431">
      <w:bodyDiv w:val="1"/>
      <w:marLeft w:val="0"/>
      <w:marRight w:val="0"/>
      <w:marTop w:val="0"/>
      <w:marBottom w:val="0"/>
      <w:divBdr>
        <w:top w:val="none" w:sz="0" w:space="0" w:color="auto"/>
        <w:left w:val="none" w:sz="0" w:space="0" w:color="auto"/>
        <w:bottom w:val="none" w:sz="0" w:space="0" w:color="auto"/>
        <w:right w:val="none" w:sz="0" w:space="0" w:color="auto"/>
      </w:divBdr>
      <w:divsChild>
        <w:div w:id="1991060112">
          <w:marLeft w:val="0"/>
          <w:marRight w:val="0"/>
          <w:marTop w:val="0"/>
          <w:marBottom w:val="0"/>
          <w:divBdr>
            <w:top w:val="none" w:sz="0" w:space="0" w:color="auto"/>
            <w:left w:val="none" w:sz="0" w:space="0" w:color="auto"/>
            <w:bottom w:val="none" w:sz="0" w:space="0" w:color="auto"/>
            <w:right w:val="none" w:sz="0" w:space="0" w:color="auto"/>
          </w:divBdr>
          <w:divsChild>
            <w:div w:id="41366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c.europa.eu/eip/agriculture/event/eip-agri-workshop-connecting-innovative-projects" TargetMode="External"/><Relationship Id="rId21" Type="http://schemas.openxmlformats.org/officeDocument/2006/relationships/hyperlink" Target="https://mcusercontent.com/c40406f3cb81288b4051d5632/images/68fd6fdb-d8b5-fc51-f7da-90f180c7c61f.png" TargetMode="External"/><Relationship Id="rId42" Type="http://schemas.openxmlformats.org/officeDocument/2006/relationships/hyperlink" Target="https://ec.europa.eu/eip/agriculture/en/community/news/inspirational-ideas-forests-wood-water-food-and-fun" TargetMode="External"/><Relationship Id="rId47" Type="http://schemas.openxmlformats.org/officeDocument/2006/relationships/hyperlink" Target="https://ec.europa.eu/eip/agriculture/en/find-connect/projects?search_api_views_fulltext_op=OR&amp;search_api_views_fulltext=&amp;field_core_keywords%5B%5D=336&amp;field_proj_funding_source_list=0&amp;field_proj_geographical_area%5B%5D=88" TargetMode="External"/><Relationship Id="rId63" Type="http://schemas.openxmlformats.org/officeDocument/2006/relationships/hyperlink" Target="http://cordis.europa.eu/project/rcn/200554_en.html" TargetMode="External"/><Relationship Id="rId68" Type="http://schemas.openxmlformats.org/officeDocument/2006/relationships/hyperlink" Target="http://www.reconect.eu/" TargetMode="External"/><Relationship Id="rId84" Type="http://schemas.openxmlformats.org/officeDocument/2006/relationships/hyperlink" Target="https://youtu.be/VUZaTD2VkJk" TargetMode="External"/><Relationship Id="rId89" Type="http://schemas.openxmlformats.org/officeDocument/2006/relationships/hyperlink" Target="https://youtu.be/O5u-xTkJG3g" TargetMode="External"/><Relationship Id="rId16" Type="http://schemas.openxmlformats.org/officeDocument/2006/relationships/hyperlink" Target="mailto:ina.vanhoye@eip-agri.eu" TargetMode="External"/><Relationship Id="rId11" Type="http://schemas.openxmlformats.org/officeDocument/2006/relationships/hyperlink" Target="mailto:carol@mulkeareip.com" TargetMode="External"/><Relationship Id="rId32" Type="http://schemas.openxmlformats.org/officeDocument/2006/relationships/hyperlink" Target="https://ec.europa.eu/eip/agriculture/en/content/eip-agri-factsheet-water-agriculture" TargetMode="External"/><Relationship Id="rId37" Type="http://schemas.openxmlformats.org/officeDocument/2006/relationships/hyperlink" Target="https://ec.europa.eu/eip/agriculture/en/news/dealing-water-scarcity" TargetMode="External"/><Relationship Id="rId53" Type="http://schemas.openxmlformats.org/officeDocument/2006/relationships/hyperlink" Target="https://ec.europa.eu/eip/agriculture/en/find-connect/projects?search_api_views_fulltext_op=OR&amp;search_api_views_fulltext=&amp;field_core_keywords%5B%5D=336&amp;field_proj_funding_source_list=0&amp;field_proj_geographical_area%5B%5D=168" TargetMode="External"/><Relationship Id="rId58" Type="http://schemas.openxmlformats.org/officeDocument/2006/relationships/hyperlink" Target="https://ec.europa.eu/eip/agriculture/en/find-connect/projects?search_api_views_fulltext_op=OR&amp;search_api_views_fulltext=&amp;field_core_keywords%5B%5D=336&amp;field_proj_funding_source_list=0&amp;field_proj_geographical_area%5B%5D=199" TargetMode="External"/><Relationship Id="rId74" Type="http://schemas.openxmlformats.org/officeDocument/2006/relationships/hyperlink" Target="https://ec.europa.eu/info/food-farming-fisheries/key-policies/common-agricultural-policy/new-cap-2023-27_en" TargetMode="External"/><Relationship Id="rId79" Type="http://schemas.openxmlformats.org/officeDocument/2006/relationships/hyperlink" Target="https://ec.europa.eu/eip/agriculture/en/managing-authorities-contact-details?stakeholder=3394" TargetMode="External"/><Relationship Id="rId5" Type="http://schemas.openxmlformats.org/officeDocument/2006/relationships/numbering" Target="numbering.xml"/><Relationship Id="rId90" Type="http://schemas.openxmlformats.org/officeDocument/2006/relationships/hyperlink" Target="https://youtu.be/IbZrhgEO7Zo" TargetMode="External"/><Relationship Id="rId95" Type="http://schemas.openxmlformats.org/officeDocument/2006/relationships/hyperlink" Target="https://ec.europa.eu/eip/agriculture/en/news/report-eip-agri-7-years-innovation-agriculture-and" TargetMode="External"/><Relationship Id="rId22" Type="http://schemas.openxmlformats.org/officeDocument/2006/relationships/image" Target="media/image3.png"/><Relationship Id="rId27" Type="http://schemas.openxmlformats.org/officeDocument/2006/relationships/hyperlink" Target="https://ec.europa.eu/eip/agriculture/event/eip-agri-workshop-connecting-innovative-projects" TargetMode="External"/><Relationship Id="rId43" Type="http://schemas.openxmlformats.org/officeDocument/2006/relationships/hyperlink" Target="https://ec.europa.eu/eip/agriculture/en/news/inspirational-ideas-mission-possible-preserve-wetlands-spain" TargetMode="External"/><Relationship Id="rId48" Type="http://schemas.openxmlformats.org/officeDocument/2006/relationships/hyperlink" Target="https://ec.europa.eu/eip/agriculture/en/find-connect/projects?search_api_views_fulltext_op=OR&amp;search_api_views_fulltext=&amp;field_core_keywords%5B%5D=336&amp;field_proj_funding_source_list=0&amp;field_proj_geographical_area%5B%5D=98" TargetMode="External"/><Relationship Id="rId64" Type="http://schemas.openxmlformats.org/officeDocument/2006/relationships/hyperlink" Target="http://www.solace-eu.net/" TargetMode="External"/><Relationship Id="rId69" Type="http://schemas.openxmlformats.org/officeDocument/2006/relationships/hyperlink" Target="https://cordis.europa.eu/project/id/776866" TargetMode="External"/><Relationship Id="rId80" Type="http://schemas.openxmlformats.org/officeDocument/2006/relationships/hyperlink" Target="https://youtu.be/7WhhGIocMO8" TargetMode="External"/><Relationship Id="rId85" Type="http://schemas.openxmlformats.org/officeDocument/2006/relationships/hyperlink" Target="https://youtu.be/pTV6kLH0ykg" TargetMode="External"/><Relationship Id="rId12" Type="http://schemas.openxmlformats.org/officeDocument/2006/relationships/hyperlink" Target="https://ec.europa.eu/eip/agriculture/en/find-connect/projects/mulkear-eip-innovation-technology-kt-farmer-led" TargetMode="External"/><Relationship Id="rId17" Type="http://schemas.openxmlformats.org/officeDocument/2006/relationships/hyperlink" Target="https://mcusercontent.com/c40406f3cb81288b4051d5632/images/71ef19f7-6d22-b9a1-ce78-e7334168291d.png" TargetMode="External"/><Relationship Id="rId25" Type="http://schemas.openxmlformats.org/officeDocument/2006/relationships/hyperlink" Target="https://youtu.be/84LQYg_fuVc" TargetMode="External"/><Relationship Id="rId33" Type="http://schemas.openxmlformats.org/officeDocument/2006/relationships/hyperlink" Target="https://ec.europa.eu/eip/agriculture/en/publications/innovative-projects-represented-eip-agri-workshop" TargetMode="External"/><Relationship Id="rId38" Type="http://schemas.openxmlformats.org/officeDocument/2006/relationships/hyperlink" Target="https://ec.europa.eu/eip/agriculture/en/news/inspirational-ideas-towards-circular-horticulture" TargetMode="External"/><Relationship Id="rId46" Type="http://schemas.openxmlformats.org/officeDocument/2006/relationships/hyperlink" Target="https://ec.europa.eu/eip/agriculture/en/find-connect/projects?search_api_views_fulltext_op=OR&amp;search_api_views_fulltext=&amp;field_core_keywords%5B%5D=336&amp;field_proj_funding_source_list=0&amp;field_proj_geographical_area%5B%5D=87" TargetMode="External"/><Relationship Id="rId59" Type="http://schemas.openxmlformats.org/officeDocument/2006/relationships/hyperlink" Target="https://ec.europa.eu/eip/agriculture/en/find-connect/projects?search_api_views_fulltext_op=OR&amp;search_api_views_fulltext=&amp;field_core_keywords%5B%5D=336&amp;field_proj_funding_source_list=0&amp;field_proj_geographical_area%5B%5D=200" TargetMode="External"/><Relationship Id="rId67" Type="http://schemas.openxmlformats.org/officeDocument/2006/relationships/hyperlink" Target="http://cordis.europa.eu/project/rcn/210492_en.html" TargetMode="External"/><Relationship Id="rId20" Type="http://schemas.openxmlformats.org/officeDocument/2006/relationships/image" Target="media/image2.png"/><Relationship Id="rId41" Type="http://schemas.openxmlformats.org/officeDocument/2006/relationships/hyperlink" Target="https://ec.europa.eu/eip/agriculture/en/news-events/press-media/press-release/sensor-technology-optimises-expensive-and-scarce" TargetMode="External"/><Relationship Id="rId54" Type="http://schemas.openxmlformats.org/officeDocument/2006/relationships/hyperlink" Target="https://ec.europa.eu/eip/agriculture/en/find-connect/projects?search_api_views_fulltext_op=OR&amp;search_api_views_fulltext=&amp;field_core_keywords%5B%5D=336&amp;field_proj_funding_source_list=0&amp;field_proj_geographical_area%5B%5D=171" TargetMode="External"/><Relationship Id="rId62" Type="http://schemas.openxmlformats.org/officeDocument/2006/relationships/hyperlink" Target="http://www.fertinnowa.com/" TargetMode="External"/><Relationship Id="rId70" Type="http://schemas.openxmlformats.org/officeDocument/2006/relationships/hyperlink" Target="https://www.operandum-project.eu/" TargetMode="External"/><Relationship Id="rId75" Type="http://schemas.openxmlformats.org/officeDocument/2006/relationships/hyperlink" Target="https://ec.europa.eu/eip/agriculture/en/find-connect/projects?search_api_views_fulltext_op=OR&amp;search_api_views_fulltext=&amp;field_proj_funding_source_list=0" TargetMode="External"/><Relationship Id="rId83" Type="http://schemas.openxmlformats.org/officeDocument/2006/relationships/hyperlink" Target="https://youtu.be/7WhhGIocMO8" TargetMode="External"/><Relationship Id="rId88" Type="http://schemas.openxmlformats.org/officeDocument/2006/relationships/hyperlink" Target="https://youtu.be/pTV6kLH0ykg" TargetMode="External"/><Relationship Id="rId91" Type="http://schemas.openxmlformats.org/officeDocument/2006/relationships/image" Target="media/image9.png"/><Relationship Id="rId9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nationalruralnetwork.ie/eip-agri-news/5th-episode-of-the-nrns-eip-agri-participating-farmer-video-blog-series/" TargetMode="External"/><Relationship Id="rId23" Type="http://schemas.openxmlformats.org/officeDocument/2006/relationships/hyperlink" Target="https://youtu.be/VUZaTD2VkJk" TargetMode="External"/><Relationship Id="rId28" Type="http://schemas.openxmlformats.org/officeDocument/2006/relationships/hyperlink" Target="https://ec.europa.eu/eip/agriculture/en/focus-groups/water-agriculture-adaptive-strategies-farm-level" TargetMode="External"/><Relationship Id="rId36" Type="http://schemas.openxmlformats.org/officeDocument/2006/relationships/hyperlink" Target="https://ec.europa.eu/eip/agriculture/en/news-events/press-media/press-release/web-based-information-and-advisory-system-help" TargetMode="External"/><Relationship Id="rId49" Type="http://schemas.openxmlformats.org/officeDocument/2006/relationships/hyperlink" Target="https://ec.europa.eu/eip/agriculture/en/find-connect/projects?search_api_views_fulltext_op=OR&amp;search_api_views_fulltext=&amp;field_core_keywords%5B%5D=336&amp;field_proj_funding_source_list=0&amp;field_proj_geographical_area%5B%5D=126" TargetMode="External"/><Relationship Id="rId57" Type="http://schemas.openxmlformats.org/officeDocument/2006/relationships/hyperlink" Target="https://ec.europa.eu/eip/agriculture/en/find-connect/projects?search_api_views_fulltext_op=OR&amp;search_api_views_fulltext=&amp;field_core_keywords%5B%5D=336&amp;field_proj_funding_source_list=0&amp;field_proj_geographical_area%5B%5D=180" TargetMode="External"/><Relationship Id="rId10" Type="http://schemas.openxmlformats.org/officeDocument/2006/relationships/endnotes" Target="endnotes.xml"/><Relationship Id="rId31" Type="http://schemas.openxmlformats.org/officeDocument/2006/relationships/hyperlink" Target="https://ec.europa.eu/eip/agriculture/en/publications/eip-agri-brochure-water-and-agriculture" TargetMode="External"/><Relationship Id="rId44" Type="http://schemas.openxmlformats.org/officeDocument/2006/relationships/hyperlink" Target="https://ec.europa.eu/eip/agriculture/sites/default/files/eip-agri_agrinnovation_magazine_6_2019_en_web.pdf" TargetMode="External"/><Relationship Id="rId52" Type="http://schemas.openxmlformats.org/officeDocument/2006/relationships/hyperlink" Target="https://ec.europa.eu/eip/agriculture/en/find-connect/projects?search_api_views_fulltext_op=OR&amp;search_api_views_fulltext=&amp;field_core_keywords%5B%5D=336&amp;field_proj_funding_source_list=0&amp;field_proj_geographical_area%5B%5D=145" TargetMode="External"/><Relationship Id="rId60" Type="http://schemas.openxmlformats.org/officeDocument/2006/relationships/hyperlink" Target="http://fatima-h2020.eu/" TargetMode="External"/><Relationship Id="rId65" Type="http://schemas.openxmlformats.org/officeDocument/2006/relationships/hyperlink" Target="http://cordis.europa.eu/project/rcn/210161_en.html" TargetMode="External"/><Relationship Id="rId73" Type="http://schemas.openxmlformats.org/officeDocument/2006/relationships/hyperlink" Target="https://ec.europa.eu/eip/agriculture/en/about/thematic-networks-%E2%80%93-closing-research-and" TargetMode="External"/><Relationship Id="rId78" Type="http://schemas.openxmlformats.org/officeDocument/2006/relationships/hyperlink" Target="https://ec.europa.eu/eip/agriculture/en/find-connect/projects?title=&amp;field_proj_funding_source_list=0&amp;search_api_views_fulltext=&amp;=Search" TargetMode="External"/><Relationship Id="rId81" Type="http://schemas.openxmlformats.org/officeDocument/2006/relationships/image" Target="media/image5.jpeg"/><Relationship Id="rId86" Type="http://schemas.openxmlformats.org/officeDocument/2006/relationships/image" Target="media/image7.jpeg"/><Relationship Id="rId94" Type="http://schemas.openxmlformats.org/officeDocument/2006/relationships/image" Target="media/image10.png"/><Relationship Id="rId99" Type="http://schemas.openxmlformats.org/officeDocument/2006/relationships/footer" Target="footer2.xml"/><Relationship Id="rId10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mulkeareip.com/" TargetMode="External"/><Relationship Id="rId18" Type="http://schemas.openxmlformats.org/officeDocument/2006/relationships/image" Target="media/image1.jpeg"/><Relationship Id="rId39" Type="http://schemas.openxmlformats.org/officeDocument/2006/relationships/hyperlink" Target="https://ec.europa.eu/eip/agriculture/en/news/purified-water-food-industry-agriculture" TargetMode="External"/><Relationship Id="rId34" Type="http://schemas.openxmlformats.org/officeDocument/2006/relationships/hyperlink" Target="https://ec.europa.eu/eip/agriculture/en/news/thematic-network-improve-water-management-fertigated-crops" TargetMode="External"/><Relationship Id="rId50" Type="http://schemas.openxmlformats.org/officeDocument/2006/relationships/hyperlink" Target="https://ec.europa.eu/eip/agriculture/en/find-connect/projects?search_api_views_fulltext_op=OR&amp;search_api_views_fulltext=&amp;field_core_keywords%5B%5D=336&amp;field_proj_funding_source_list=0&amp;field_proj_geographical_area%5B%5D=143" TargetMode="External"/><Relationship Id="rId55" Type="http://schemas.openxmlformats.org/officeDocument/2006/relationships/hyperlink" Target="https://ec.europa.eu/eip/agriculture/en/find-connect/projects?search_api_views_fulltext_op=OR&amp;search_api_views_fulltext=&amp;field_core_keywords%5B%5D=336&amp;field_proj_funding_source_list=0&amp;field_proj_geographical_area%5B%5D=173" TargetMode="External"/><Relationship Id="rId76" Type="http://schemas.openxmlformats.org/officeDocument/2006/relationships/hyperlink" Target="https://ec.europa.eu/eip/agriculture/en/eip-agri-operational-groups-%E2%80%93-basic-principles" TargetMode="External"/><Relationship Id="rId97" Type="http://schemas.openxmlformats.org/officeDocument/2006/relationships/footer" Target="footer1.xml"/><Relationship Id="rId7" Type="http://schemas.openxmlformats.org/officeDocument/2006/relationships/settings" Target="settings.xml"/><Relationship Id="rId71" Type="http://schemas.openxmlformats.org/officeDocument/2006/relationships/hyperlink" Target="https://cordis.europa.eu/project/id/776848" TargetMode="External"/><Relationship Id="rId92" Type="http://schemas.openxmlformats.org/officeDocument/2006/relationships/hyperlink" Target="https://youtu.be/IbZrhgEO7Zo" TargetMode="External"/><Relationship Id="rId2" Type="http://schemas.openxmlformats.org/officeDocument/2006/relationships/customXml" Target="../customXml/item2.xml"/><Relationship Id="rId29" Type="http://schemas.openxmlformats.org/officeDocument/2006/relationships/hyperlink" Target="https://ec.europa.eu/eip/agriculture/en/content/eip-agri-focus-group-water-and-agriculture-final-report" TargetMode="External"/><Relationship Id="rId24" Type="http://schemas.openxmlformats.org/officeDocument/2006/relationships/image" Target="media/image4.jpeg"/><Relationship Id="rId40" Type="http://schemas.openxmlformats.org/officeDocument/2006/relationships/hyperlink" Target="https://ec.europa.eu/eip/agriculture/en/news/inspirational-ideas-preserving-soil-organic-matter-and-protecting-water-sources" TargetMode="External"/><Relationship Id="rId45" Type="http://schemas.openxmlformats.org/officeDocument/2006/relationships/hyperlink" Target="https://ec.europa.eu/eip/agriculture/en/find-connect/projects?search_api_views_fulltext_op=OR&amp;search_api_views_fulltext=&amp;field_core_keywords%5B%5D=336&amp;field_proj_funding_source_list=0" TargetMode="External"/><Relationship Id="rId66" Type="http://schemas.openxmlformats.org/officeDocument/2006/relationships/hyperlink" Target="https://water-protect.eu/" TargetMode="External"/><Relationship Id="rId87" Type="http://schemas.openxmlformats.org/officeDocument/2006/relationships/image" Target="media/image8.jpeg"/><Relationship Id="rId61" Type="http://schemas.openxmlformats.org/officeDocument/2006/relationships/hyperlink" Target="http://cordis.europa.eu/project/rcn/193262_en.html" TargetMode="External"/><Relationship Id="rId82" Type="http://schemas.openxmlformats.org/officeDocument/2006/relationships/image" Target="media/image6.jpeg"/><Relationship Id="rId19" Type="http://schemas.openxmlformats.org/officeDocument/2006/relationships/hyperlink" Target="https://mcusercontent.com/c40406f3cb81288b4051d5632/images/5fc2a2db-cbcf-8fba-7534-3d28009fee9d.png" TargetMode="External"/><Relationship Id="rId14" Type="http://schemas.openxmlformats.org/officeDocument/2006/relationships/hyperlink" Target="http://limnos-consultancy.com/publications-and-resources/Mulkear_River_Catchment_Project.pdf" TargetMode="External"/><Relationship Id="rId30" Type="http://schemas.openxmlformats.org/officeDocument/2006/relationships/hyperlink" Target="https://ec.europa.eu/eip/agriculture/en/content/eip-agri-factsheet-water-agriculture" TargetMode="External"/><Relationship Id="rId35" Type="http://schemas.openxmlformats.org/officeDocument/2006/relationships/hyperlink" Target="https://ec.europa.eu/eip/agriculture/en/news/mixed-farming-aveyron-river-basin" TargetMode="External"/><Relationship Id="rId56" Type="http://schemas.openxmlformats.org/officeDocument/2006/relationships/hyperlink" Target="https://ec.europa.eu/eip/agriculture/en/find-connect/projects?search_api_views_fulltext_op=OR&amp;search_api_views_fulltext=&amp;field_core_keywords%5B%5D=336&amp;field_proj_funding_source_list=0&amp;field_proj_geographical_area%5B%5D=179" TargetMode="External"/><Relationship Id="rId77" Type="http://schemas.openxmlformats.org/officeDocument/2006/relationships/hyperlink" Target="https://ec.europa.eu/eip/agriculture/en/innovation-support-services-including-advisors" TargetMode="External"/><Relationship Id="rId100"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ec.europa.eu/eip/agriculture/en/find-connect/projects?search_api_views_fulltext_op=OR&amp;search_api_views_fulltext=&amp;field_core_keywords%5B%5D=336&amp;field_proj_funding_source_list=0&amp;field_proj_geographical_area%5B%5D=144" TargetMode="External"/><Relationship Id="rId72" Type="http://schemas.openxmlformats.org/officeDocument/2006/relationships/hyperlink" Target="https://ec.europa.eu/eip/agriculture/en/about/multi-actor-projects-scientists-and-farmers" TargetMode="External"/><Relationship Id="rId93" Type="http://schemas.openxmlformats.org/officeDocument/2006/relationships/hyperlink" Target="https://ec.europa.eu/eip/agriculture/en/news/report-eip-agri-7-years-innovation-agriculture-and" TargetMode="External"/><Relationship Id="rId98" Type="http://schemas.openxmlformats.org/officeDocument/2006/relationships/header" Target="header2.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isoon\Documents\Meisoon\2015-PRESS-template.dotx" TargetMode="External"/></Relationships>
</file>

<file path=word/theme/theme1.xml><?xml version="1.0" encoding="utf-8"?>
<a:theme xmlns:a="http://schemas.openxmlformats.org/drawingml/2006/main" name="Kantoorthema">
  <a:themeElements>
    <a:clrScheme name="EIP visual identity">
      <a:dk1>
        <a:srgbClr val="3C3118"/>
      </a:dk1>
      <a:lt1>
        <a:sysClr val="window" lastClr="FFFFFF"/>
      </a:lt1>
      <a:dk2>
        <a:srgbClr val="808285"/>
      </a:dk2>
      <a:lt2>
        <a:srgbClr val="3C3118"/>
      </a:lt2>
      <a:accent1>
        <a:srgbClr val="61A984"/>
      </a:accent1>
      <a:accent2>
        <a:srgbClr val="BFD730"/>
      </a:accent2>
      <a:accent3>
        <a:srgbClr val="7CCCBF"/>
      </a:accent3>
      <a:accent4>
        <a:srgbClr val="DBEADA"/>
      </a:accent4>
      <a:accent5>
        <a:srgbClr val="CAC881"/>
      </a:accent5>
      <a:accent6>
        <a:srgbClr val="90CE9C"/>
      </a:accent6>
      <a:hlink>
        <a:srgbClr val="61A984"/>
      </a:hlink>
      <a:folHlink>
        <a:srgbClr val="7CCCBF"/>
      </a:folHlink>
    </a:clrScheme>
    <a:fontScheme name="EIPagri">
      <a:majorFont>
        <a:latin typeface="Verdana"/>
        <a:ea typeface=""/>
        <a:cs typeface=""/>
      </a:majorFont>
      <a:minorFont>
        <a:latin typeface="Verdana"/>
        <a:ea typeface=""/>
        <a:cs typeface=""/>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518F20F0B55B340902E4A99617C8841" ma:contentTypeVersion="4" ma:contentTypeDescription="Create a new document." ma:contentTypeScope="" ma:versionID="294b4cc69f5bb5a8a5b3329d92019d5a">
  <xsd:schema xmlns:xsd="http://www.w3.org/2001/XMLSchema" xmlns:xs="http://www.w3.org/2001/XMLSchema" xmlns:p="http://schemas.microsoft.com/office/2006/metadata/properties" xmlns:ns2="378fbbe2-5225-40b2-97c6-a1f82735ba69" targetNamespace="http://schemas.microsoft.com/office/2006/metadata/properties" ma:root="true" ma:fieldsID="be65f4dabd3cc3570b03773fbe3d10ec" ns2:_="">
    <xsd:import namespace="378fbbe2-5225-40b2-97c6-a1f82735ba6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8fbbe2-5225-40b2-97c6-a1f82735ba6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E85152-7473-44BB-83EE-991F2C0C843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67EF86C-9E14-4183-825C-51A83D67D46C}">
  <ds:schemaRefs>
    <ds:schemaRef ds:uri="http://schemas.microsoft.com/sharepoint/v3/contenttype/forms"/>
  </ds:schemaRefs>
</ds:datastoreItem>
</file>

<file path=customXml/itemProps3.xml><?xml version="1.0" encoding="utf-8"?>
<ds:datastoreItem xmlns:ds="http://schemas.openxmlformats.org/officeDocument/2006/customXml" ds:itemID="{3C9502FC-BA31-41B8-A1FC-A95AB0DC45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8fbbe2-5225-40b2-97c6-a1f82735ba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E794BBE-E5D9-42D8-8DFC-2C37C91AA6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2015-PRESS-template</Template>
  <TotalTime>0</TotalTime>
  <Pages>6</Pages>
  <Words>3075</Words>
  <Characters>18331</Characters>
  <Application>Microsoft Office Word</Application>
  <DocSecurity>0</DocSecurity>
  <Lines>4582</Lines>
  <Paragraphs>1019</Paragraphs>
  <ScaleCrop>false</ScaleCrop>
  <HeadingPairs>
    <vt:vector size="6" baseType="variant">
      <vt:variant>
        <vt:lpstr>Title</vt:lpstr>
      </vt:variant>
      <vt:variant>
        <vt:i4>1</vt:i4>
      </vt:variant>
      <vt:variant>
        <vt:lpstr>Titel</vt:lpstr>
      </vt:variant>
      <vt:variant>
        <vt:i4>1</vt:i4>
      </vt:variant>
      <vt:variant>
        <vt:lpstr>Titre</vt:lpstr>
      </vt:variant>
      <vt:variant>
        <vt:i4>1</vt:i4>
      </vt:variant>
    </vt:vector>
  </HeadingPairs>
  <TitlesOfParts>
    <vt:vector size="3" baseType="lpstr">
      <vt:lpstr/>
      <vt:lpstr/>
      <vt:lpstr/>
    </vt:vector>
  </TitlesOfParts>
  <Company>European Commission</Company>
  <LinksUpToDate>false</LinksUpToDate>
  <CharactersWithSpaces>20387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BEIGEL Sarah</dc:creator>
  <cp:lastModifiedBy>Ina Van Hoye</cp:lastModifiedBy>
  <cp:revision>2</cp:revision>
  <cp:lastPrinted>2021-12-08T11:44:00Z</cp:lastPrinted>
  <dcterms:created xsi:type="dcterms:W3CDTF">2021-12-16T15:10:00Z</dcterms:created>
  <dcterms:modified xsi:type="dcterms:W3CDTF">2021-12-16T15:10:00Z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0x010100F518F20F0B55B340902E4A99617C8841</vt:lpwstr>
  </property>
</Properties>
</file>